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72" w:rsidRDefault="00314B72" w:rsidP="00314B72">
      <w:pPr>
        <w:autoSpaceDE w:val="0"/>
        <w:autoSpaceDN w:val="0"/>
        <w:adjustRightInd w:val="0"/>
        <w:spacing w:after="0" w:line="240" w:lineRule="auto"/>
        <w:ind w:left="3540" w:firstLine="708"/>
        <w:rPr>
          <w:rFonts w:ascii="Times New Roman" w:hAnsi="Times New Roman" w:cs="Times New Roman"/>
          <w:b/>
          <w:sz w:val="24"/>
          <w:szCs w:val="24"/>
          <w:u w:val="single"/>
        </w:rPr>
      </w:pPr>
      <w:r>
        <w:rPr>
          <w:rFonts w:ascii="Times New Roman" w:hAnsi="Times New Roman" w:cs="Times New Roman"/>
          <w:b/>
          <w:sz w:val="24"/>
          <w:szCs w:val="24"/>
        </w:rPr>
        <w:t>РЕШЕНИЕ</w:t>
      </w:r>
    </w:p>
    <w:p w:rsidR="00314B72" w:rsidRDefault="00314B72" w:rsidP="00314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СОВЕТА ДЕПУТАТОВ</w:t>
      </w:r>
    </w:p>
    <w:p w:rsidR="00314B72" w:rsidRDefault="00314B72" w:rsidP="00314B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314B72" w:rsidRDefault="00314B72" w:rsidP="00314B72">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«СОСНОВО-ОЗЕРСКОЕ»</w:t>
      </w:r>
    </w:p>
    <w:p w:rsidR="00314B72" w:rsidRDefault="00314B72" w:rsidP="00314B72">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с. Сосново-Озерское</w:t>
      </w:r>
    </w:p>
    <w:p w:rsidR="00314B72" w:rsidRDefault="00314B72" w:rsidP="00314B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Советом депутатов</w:t>
      </w:r>
    </w:p>
    <w:p w:rsidR="00314B72" w:rsidRDefault="00314B72" w:rsidP="00314B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14B72" w:rsidRDefault="00314B72" w:rsidP="00314B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«Сосново-Озерское»</w:t>
      </w:r>
    </w:p>
    <w:p w:rsidR="00314B72" w:rsidRDefault="00314B72" w:rsidP="00314B72">
      <w:pPr>
        <w:tabs>
          <w:tab w:val="left" w:pos="567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от 27 мая 2021г. №26/1 </w:t>
      </w:r>
    </w:p>
    <w:p w:rsidR="00314B72" w:rsidRDefault="00314B72" w:rsidP="00314B72">
      <w:pPr>
        <w:autoSpaceDE w:val="0"/>
        <w:autoSpaceDN w:val="0"/>
        <w:adjustRightInd w:val="0"/>
        <w:spacing w:after="0" w:line="240" w:lineRule="auto"/>
        <w:jc w:val="both"/>
        <w:rPr>
          <w:rFonts w:ascii="Times New Roman" w:hAnsi="Times New Roman" w:cs="Times New Roman"/>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w:t>
      </w:r>
    </w:p>
    <w:p w:rsidR="00314B72" w:rsidRDefault="00314B72" w:rsidP="00314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314B72" w:rsidRDefault="00314B72" w:rsidP="00314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«Сосново-Озерское» </w:t>
      </w:r>
    </w:p>
    <w:p w:rsidR="00314B72" w:rsidRDefault="00314B72" w:rsidP="00314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Еравнинского района Республики Бурятия</w:t>
      </w:r>
    </w:p>
    <w:p w:rsidR="00314B72" w:rsidRDefault="00314B72" w:rsidP="00314B72">
      <w:pPr>
        <w:pStyle w:val="a4"/>
        <w:ind w:firstLine="708"/>
        <w:jc w:val="both"/>
        <w:rPr>
          <w:sz w:val="28"/>
          <w:szCs w:val="28"/>
        </w:rPr>
      </w:pPr>
    </w:p>
    <w:p w:rsidR="00314B72" w:rsidRDefault="00314B72" w:rsidP="00314B72">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10 статьи 35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сельское поселение «Сосново-Озерское» Еравнинского района Республики Бурятия, Совет депутатов муниципального образования «Сосново-Озерское» </w:t>
      </w:r>
    </w:p>
    <w:p w:rsidR="00314B72" w:rsidRDefault="00314B72" w:rsidP="00314B72">
      <w:pPr>
        <w:suppressAutoHyphens/>
        <w:spacing w:after="0" w:line="240" w:lineRule="auto"/>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314B72" w:rsidRDefault="00314B72" w:rsidP="00314B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 в Устав муниципального образования сельское поселение «Сосново-Озерское» Еравнинского района Республики Бурятия от 19.07.2013 г. № 39/1 (в редакции решений Совета депутатов МО СП «Сосново-Озерское» от 29.12.2014 г. №8/2, от 24.11.2015 г. №16/1, от 01.08.2016 г. №21/1, от 15.12.2016 г. №23/1, от 16.03.2017 г. №26/1, от 28.07.2017 г. №28/1, от 18.09.2017 г. №30/1</w:t>
      </w:r>
      <w:proofErr w:type="gramEnd"/>
      <w:r>
        <w:rPr>
          <w:rFonts w:ascii="Times New Roman" w:hAnsi="Times New Roman" w:cs="Times New Roman"/>
          <w:sz w:val="28"/>
          <w:szCs w:val="28"/>
        </w:rPr>
        <w:t>, от 20.02.2018 г. №33/1, от 29.05.2018 г. №37/1, от 18.01.2019 г. №4/1, от 03.04.2019 г. №6/1, от 25.09.2019 г. №10/1, от 05.03.2020 г. №14/1, от 09.11.2020 г. №17/1, от 15.02.2021 г. № 22/1, от 23.04.2021 г. №25/2), следующие изменения и дополнения:</w:t>
      </w:r>
    </w:p>
    <w:p w:rsidR="00314B72" w:rsidRDefault="00314B72" w:rsidP="00314B7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1.1. Пункт 9 части 7 статьи 23 изложить в следующей редакции:</w:t>
      </w:r>
    </w:p>
    <w:p w:rsidR="00314B72" w:rsidRDefault="00314B72" w:rsidP="00314B72">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w:t>
      </w:r>
      <w:r>
        <w:rPr>
          <w:rFonts w:ascii="Times New Roman" w:hAnsi="Times New Roman" w:cs="Times New Roman"/>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r>
        <w:rPr>
          <w:rFonts w:ascii="Times New Roman" w:eastAsia="Calibri" w:hAnsi="Times New Roman" w:cs="Times New Roman"/>
          <w:sz w:val="28"/>
          <w:szCs w:val="28"/>
        </w:rPr>
        <w:t xml:space="preserve"> </w:t>
      </w:r>
    </w:p>
    <w:p w:rsidR="00314B72" w:rsidRDefault="00314B72" w:rsidP="00314B7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 В статье 25:</w:t>
      </w:r>
    </w:p>
    <w:p w:rsidR="00314B72" w:rsidRDefault="00314B72" w:rsidP="00314B7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В части 5 слова «членом Совета Федерации Федерального собрания Российской Федерации» заменить словами «сенатором Российской Федерации»;</w:t>
      </w:r>
    </w:p>
    <w:p w:rsidR="00314B72" w:rsidRDefault="00314B72" w:rsidP="00314B7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пункт 7 части 12 изложить в следующей редакции:</w:t>
      </w:r>
    </w:p>
    <w:p w:rsidR="00314B72" w:rsidRDefault="00314B72" w:rsidP="00314B72">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roofErr w:type="gramStart"/>
      <w:r>
        <w:rPr>
          <w:rFonts w:ascii="Times New Roman" w:eastAsia="Calibri" w:hAnsi="Times New Roman" w:cs="Times New Roman"/>
          <w:sz w:val="28"/>
          <w:szCs w:val="28"/>
        </w:rPr>
        <w:lastRenderedPageBreak/>
        <w:t xml:space="preserve">«7)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p>
    <w:p w:rsidR="00314B72" w:rsidRDefault="00314B72" w:rsidP="00314B72">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proofErr w:type="gramStart"/>
      <w:r>
        <w:rPr>
          <w:rFonts w:ascii="Times New Roman" w:eastAsia="Calibri" w:hAnsi="Times New Roman" w:cs="Times New Roman"/>
          <w:sz w:val="28"/>
          <w:szCs w:val="28"/>
        </w:rPr>
        <w:t xml:space="preserve">Во втором абзаце части 4 статьи 31 </w:t>
      </w:r>
      <w:r>
        <w:rPr>
          <w:rFonts w:ascii="Times New Roman" w:hAnsi="Times New Roman" w:cs="Times New Roman"/>
          <w:sz w:val="28"/>
          <w:szCs w:val="28"/>
          <w:shd w:val="clear" w:color="auto" w:fill="FFFFFF"/>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End"/>
    </w:p>
    <w:p w:rsidR="00314B72" w:rsidRDefault="00314B72" w:rsidP="00314B72">
      <w:pPr>
        <w:spacing w:after="0" w:line="240" w:lineRule="auto"/>
        <w:rPr>
          <w:rFonts w:ascii="Times New Roman" w:hAnsi="Times New Roman" w:cs="Times New Roman"/>
          <w:sz w:val="28"/>
          <w:szCs w:val="28"/>
        </w:rPr>
      </w:pPr>
      <w:r>
        <w:rPr>
          <w:rFonts w:ascii="Times New Roman" w:hAnsi="Times New Roman" w:cs="Times New Roman"/>
          <w:sz w:val="28"/>
          <w:szCs w:val="28"/>
        </w:rPr>
        <w:tab/>
        <w:t>2. В порядке, установленном Федеральным законом от 21.07.2005 №97-ФЗ «О государственной регистрации уставов муниципальных образований» в 15-тидневный срок представить муниципальный правовой акт о внесении изменений и дополнений в устав на государственную регистрацию.</w:t>
      </w:r>
    </w:p>
    <w:p w:rsidR="00314B72" w:rsidRDefault="00314B72" w:rsidP="00314B72">
      <w:pPr>
        <w:pStyle w:val="a6"/>
        <w:spacing w:after="0"/>
        <w:ind w:left="0" w:firstLine="567"/>
        <w:jc w:val="both"/>
        <w:rPr>
          <w:rFonts w:eastAsia="Calibri"/>
          <w:iCs/>
          <w:sz w:val="28"/>
          <w:szCs w:val="28"/>
        </w:rPr>
      </w:pPr>
      <w:r>
        <w:rPr>
          <w:sz w:val="28"/>
          <w:szCs w:val="28"/>
        </w:rPr>
        <w:t>3. Обнародовать</w:t>
      </w:r>
      <w:r>
        <w:rPr>
          <w:rFonts w:eastAsia="Calibri"/>
          <w:iCs/>
          <w:sz w:val="28"/>
          <w:szCs w:val="28"/>
        </w:rPr>
        <w:t xml:space="preserve"> зарегистрированный муниципальный правовой акт о внесении изменений и дополнений в Устав </w:t>
      </w:r>
      <w:r>
        <w:rPr>
          <w:sz w:val="28"/>
          <w:szCs w:val="28"/>
        </w:rPr>
        <w:t>муниципального образования сельского поселения «Сосново-Озерское»</w:t>
      </w:r>
      <w:r>
        <w:rPr>
          <w:rFonts w:eastAsia="Calibri"/>
          <w:iCs/>
          <w:sz w:val="28"/>
          <w:szCs w:val="28"/>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14B72" w:rsidRDefault="00314B72" w:rsidP="00314B72">
      <w:pPr>
        <w:pStyle w:val="a6"/>
        <w:spacing w:after="0"/>
        <w:ind w:left="0" w:firstLine="284"/>
        <w:jc w:val="both"/>
        <w:rPr>
          <w:rFonts w:eastAsia="Calibri"/>
          <w:iCs/>
          <w:sz w:val="28"/>
          <w:szCs w:val="28"/>
        </w:rPr>
      </w:pPr>
      <w:r>
        <w:rPr>
          <w:sz w:val="28"/>
          <w:szCs w:val="28"/>
        </w:rPr>
        <w:t xml:space="preserve">    4. В десятидневный срок после обнародования направить информацию об опубликовании в </w:t>
      </w:r>
      <w:r>
        <w:rPr>
          <w:rFonts w:eastAsia="Calibri"/>
          <w:iCs/>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314B72" w:rsidRDefault="00314B72" w:rsidP="00314B72">
      <w:pPr>
        <w:pStyle w:val="a6"/>
        <w:spacing w:after="0"/>
        <w:ind w:left="0" w:firstLine="567"/>
        <w:jc w:val="both"/>
        <w:rPr>
          <w:rFonts w:eastAsia="Calibri"/>
          <w:iCs/>
          <w:sz w:val="28"/>
          <w:szCs w:val="28"/>
        </w:rPr>
      </w:pPr>
      <w:r>
        <w:rPr>
          <w:rFonts w:eastAsia="Calibri"/>
          <w:iCs/>
          <w:sz w:val="28"/>
          <w:szCs w:val="28"/>
        </w:rPr>
        <w:t xml:space="preserve">5. </w:t>
      </w:r>
      <w:r>
        <w:rPr>
          <w:rStyle w:val="a3"/>
          <w:sz w:val="28"/>
          <w:szCs w:val="28"/>
        </w:rPr>
        <w:t xml:space="preserve">Настоящее решение вступает в силу </w:t>
      </w:r>
      <w:r>
        <w:rPr>
          <w:iCs/>
          <w:sz w:val="28"/>
          <w:szCs w:val="28"/>
        </w:rPr>
        <w:t>после обнародования и его государственной регистрации, за исключением пункта 1.1, подпункта «б» 1.2 части 1 настоящего решения, вступающий в силу с 01.07.2021 г.</w:t>
      </w:r>
    </w:p>
    <w:p w:rsidR="00314B72" w:rsidRDefault="00314B72" w:rsidP="00314B72">
      <w:pPr>
        <w:pStyle w:val="a6"/>
        <w:spacing w:after="0"/>
        <w:ind w:left="0" w:firstLine="567"/>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решения возлагаю на себя.</w:t>
      </w:r>
    </w:p>
    <w:p w:rsidR="00314B72" w:rsidRDefault="00314B72" w:rsidP="00314B72">
      <w:pPr>
        <w:autoSpaceDE w:val="0"/>
        <w:autoSpaceDN w:val="0"/>
        <w:adjustRightInd w:val="0"/>
        <w:spacing w:after="0" w:line="240" w:lineRule="auto"/>
        <w:jc w:val="both"/>
        <w:rPr>
          <w:rFonts w:ascii="Times New Roman" w:hAnsi="Times New Roman" w:cs="Times New Roman"/>
          <w:b/>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b/>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b/>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Глава муниципального образования</w:t>
      </w:r>
    </w:p>
    <w:p w:rsidR="00314B72" w:rsidRDefault="00314B72" w:rsidP="00314B7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сельское поселение «Сосново-Озерское»                           Э.Б. </w:t>
      </w:r>
      <w:proofErr w:type="spellStart"/>
      <w:r>
        <w:rPr>
          <w:rFonts w:ascii="Times New Roman" w:hAnsi="Times New Roman" w:cs="Times New Roman"/>
          <w:b/>
          <w:bCs/>
          <w:sz w:val="28"/>
          <w:szCs w:val="28"/>
        </w:rPr>
        <w:t>Дондоков</w:t>
      </w:r>
      <w:proofErr w:type="spellEnd"/>
      <w:r>
        <w:rPr>
          <w:rFonts w:ascii="Times New Roman" w:hAnsi="Times New Roman" w:cs="Times New Roman"/>
          <w:b/>
          <w:bCs/>
          <w:sz w:val="28"/>
          <w:szCs w:val="28"/>
        </w:rPr>
        <w:t xml:space="preserve">  </w:t>
      </w:r>
    </w:p>
    <w:p w:rsidR="00314B72" w:rsidRDefault="00314B72" w:rsidP="00314B72">
      <w:pPr>
        <w:autoSpaceDE w:val="0"/>
        <w:autoSpaceDN w:val="0"/>
        <w:adjustRightInd w:val="0"/>
        <w:spacing w:after="0" w:line="240" w:lineRule="auto"/>
        <w:jc w:val="both"/>
        <w:rPr>
          <w:rFonts w:ascii="Times New Roman" w:hAnsi="Times New Roman" w:cs="Times New Roman"/>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bCs/>
          <w:sz w:val="28"/>
          <w:szCs w:val="28"/>
        </w:rPr>
      </w:pPr>
    </w:p>
    <w:p w:rsidR="00314B72" w:rsidRDefault="00314B72" w:rsidP="00314B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исп. Дымбрылова Н.Г. 8(301-35) 21-167     </w:t>
      </w:r>
    </w:p>
    <w:p w:rsidR="002D6267" w:rsidRDefault="002D6267" w:rsidP="00314B72">
      <w:pPr>
        <w:spacing w:after="0" w:line="240" w:lineRule="auto"/>
      </w:pPr>
    </w:p>
    <w:sectPr w:rsidR="002D6267" w:rsidSect="00314B7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B72"/>
    <w:rsid w:val="002D6267"/>
    <w:rsid w:val="0031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14B72"/>
    <w:rPr>
      <w:rFonts w:ascii="Times New Roman" w:hAnsi="Times New Roman" w:cs="Times New Roman" w:hint="default"/>
      <w:b/>
      <w:bCs/>
    </w:rPr>
  </w:style>
  <w:style w:type="paragraph" w:styleId="a4">
    <w:name w:val="footnote text"/>
    <w:basedOn w:val="a"/>
    <w:link w:val="a5"/>
    <w:uiPriority w:val="99"/>
    <w:semiHidden/>
    <w:unhideWhenUsed/>
    <w:rsid w:val="00314B7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14B72"/>
    <w:rPr>
      <w:rFonts w:ascii="Times New Roman" w:eastAsia="Times New Roman" w:hAnsi="Times New Roman" w:cs="Times New Roman"/>
      <w:sz w:val="20"/>
      <w:szCs w:val="20"/>
    </w:rPr>
  </w:style>
  <w:style w:type="paragraph" w:styleId="a6">
    <w:name w:val="Body Text Indent"/>
    <w:basedOn w:val="a"/>
    <w:link w:val="a7"/>
    <w:semiHidden/>
    <w:unhideWhenUsed/>
    <w:rsid w:val="00314B7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314B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5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Company>Reanimator Extreme Edition</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2021-07-16T02:45:00Z</dcterms:created>
  <dcterms:modified xsi:type="dcterms:W3CDTF">2021-07-16T02:46:00Z</dcterms:modified>
</cp:coreProperties>
</file>