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3" w:leftChars="0" w:firstLine="13" w:firstLineChars="0"/>
        <w:jc w:val="center"/>
        <w:rPr>
          <w:rFonts w:hint="default" w:ascii="Gotham Pro" w:hAnsi="Gotham Pro" w:cs="Gotham Pro"/>
          <w:b/>
          <w:sz w:val="32"/>
          <w:szCs w:val="32"/>
          <w:lang w:val="ru-RU"/>
        </w:rPr>
      </w:pPr>
    </w:p>
    <w:p>
      <w:pPr>
        <w:ind w:left="0" w:leftChars="0" w:firstLine="0" w:firstLineChars="0"/>
        <w:jc w:val="center"/>
        <w:rPr>
          <w:rFonts w:ascii="Gotham Pro" w:hAnsi="Gotham Pro" w:cs="Gotham Pro"/>
          <w:b/>
          <w:sz w:val="32"/>
          <w:szCs w:val="32"/>
        </w:rPr>
      </w:pPr>
    </w:p>
    <w:tbl>
      <w:tblPr>
        <w:tblStyle w:val="3"/>
        <w:tblpPr w:leftFromText="180" w:rightFromText="180" w:vertAnchor="text" w:horzAnchor="page" w:tblpX="6824" w:tblpY="45"/>
        <w:tblW w:w="4752" w:type="dxa"/>
        <w:tblInd w:w="0" w:type="dxa"/>
        <w:tblLayout w:type="fixed"/>
        <w:tblCellMar>
          <w:top w:w="0" w:type="dxa"/>
          <w:left w:w="108" w:type="dxa"/>
          <w:bottom w:w="0" w:type="dxa"/>
          <w:right w:w="108" w:type="dxa"/>
        </w:tblCellMar>
      </w:tblPr>
      <w:tblGrid>
        <w:gridCol w:w="4752"/>
      </w:tblGrid>
      <w:tr>
        <w:tblPrEx>
          <w:tblCellMar>
            <w:top w:w="0" w:type="dxa"/>
            <w:left w:w="108" w:type="dxa"/>
            <w:bottom w:w="0" w:type="dxa"/>
            <w:right w:w="108" w:type="dxa"/>
          </w:tblCellMar>
        </w:tblPrEx>
        <w:trPr>
          <w:trHeight w:val="603" w:hRule="atLeast"/>
        </w:trPr>
        <w:tc>
          <w:tcPr>
            <w:tcW w:w="4752" w:type="dxa"/>
            <w:noWrap w:val="0"/>
            <w:vAlign w:val="top"/>
          </w:tcPr>
          <w:p>
            <w:pPr>
              <w:pStyle w:val="11"/>
              <w:spacing w:line="240" w:lineRule="auto"/>
              <w:rPr>
                <w:rFonts w:hint="default" w:ascii="Gotham Pro" w:hAnsi="Gotham Pro" w:cs="Gotham Pro"/>
                <w:sz w:val="24"/>
                <w:szCs w:val="24"/>
                <w:lang w:val="ru-RU"/>
              </w:rPr>
            </w:pPr>
            <w:r>
              <w:rPr>
                <w:rFonts w:hint="default" w:ascii="Gotham Pro" w:hAnsi="Gotham Pro" w:cs="Gotham Pro"/>
                <w:sz w:val="24"/>
                <w:szCs w:val="24"/>
                <w:lang w:val="ru-RU"/>
              </w:rPr>
              <w:t xml:space="preserve">Утверждён Решением Совета депутатов муниципального образования </w:t>
            </w:r>
          </w:p>
          <w:p>
            <w:pPr>
              <w:pStyle w:val="11"/>
              <w:spacing w:line="240" w:lineRule="auto"/>
              <w:rPr>
                <w:rFonts w:hint="default" w:ascii="Gotham Pro" w:hAnsi="Gotham Pro" w:cs="Gotham Pro"/>
                <w:sz w:val="24"/>
                <w:szCs w:val="24"/>
                <w:lang w:val="ru-RU"/>
              </w:rPr>
            </w:pPr>
            <w:r>
              <w:rPr>
                <w:rFonts w:hint="default" w:ascii="Gotham Pro" w:hAnsi="Gotham Pro" w:cs="Gotham Pro"/>
                <w:sz w:val="24"/>
                <w:szCs w:val="24"/>
                <w:lang w:val="ru-RU"/>
              </w:rPr>
              <w:t>«_____________________________»</w:t>
            </w:r>
          </w:p>
          <w:p>
            <w:pPr>
              <w:pStyle w:val="11"/>
              <w:spacing w:line="240" w:lineRule="auto"/>
              <w:rPr>
                <w:rFonts w:hint="default" w:ascii="Gotham Pro" w:hAnsi="Gotham Pro" w:cs="Gotham Pro"/>
                <w:sz w:val="24"/>
                <w:szCs w:val="24"/>
                <w:lang w:val="ru-RU"/>
              </w:rPr>
            </w:pPr>
            <w:r>
              <w:rPr>
                <w:rFonts w:hint="default" w:ascii="Gotham Pro" w:hAnsi="Gotham Pro" w:cs="Gotham Pro"/>
                <w:sz w:val="24"/>
                <w:szCs w:val="24"/>
                <w:lang w:val="ru-RU"/>
              </w:rPr>
              <w:t>от ____ _________ 202__ № _____</w:t>
            </w:r>
          </w:p>
        </w:tc>
      </w:tr>
    </w:tbl>
    <w:p>
      <w:pPr>
        <w:pStyle w:val="11"/>
        <w:jc w:val="left"/>
        <w:rPr>
          <w:rFonts w:ascii="Times New Roman" w:hAnsi="Times New Roman" w:cs="Times New Roman"/>
          <w:b/>
          <w:bCs/>
          <w:sz w:val="40"/>
          <w:szCs w:val="40"/>
        </w:rPr>
      </w:pPr>
      <w:r>
        <w:rPr>
          <w:b/>
        </w:rPr>
        <w:drawing>
          <wp:inline distT="0" distB="0" distL="114300" distR="114300">
            <wp:extent cx="1810385" cy="2258060"/>
            <wp:effectExtent l="0" t="0" r="3175" b="12700"/>
            <wp:docPr id="2" name="Изображение 1" descr="Герб цв для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Герб цв для положения"/>
                    <pic:cNvPicPr>
                      <a:picLocks noChangeAspect="1"/>
                    </pic:cNvPicPr>
                  </pic:nvPicPr>
                  <pic:blipFill>
                    <a:blip r:embed="rId9"/>
                    <a:stretch>
                      <a:fillRect/>
                    </a:stretch>
                  </pic:blipFill>
                  <pic:spPr>
                    <a:xfrm>
                      <a:off x="0" y="0"/>
                      <a:ext cx="1810385" cy="2258060"/>
                    </a:xfrm>
                    <a:prstGeom prst="rect">
                      <a:avLst/>
                    </a:prstGeom>
                    <a:noFill/>
                    <a:ln>
                      <a:noFill/>
                    </a:ln>
                  </pic:spPr>
                </pic:pic>
              </a:graphicData>
            </a:graphic>
          </wp:inline>
        </w:drawing>
      </w:r>
    </w:p>
    <w:p>
      <w:pPr>
        <w:pStyle w:val="11"/>
        <w:jc w:val="left"/>
        <w:rPr>
          <w:rFonts w:ascii="Times New Roman" w:hAnsi="Times New Roman" w:cs="Times New Roman"/>
          <w:b/>
          <w:bCs/>
          <w:sz w:val="40"/>
          <w:szCs w:val="40"/>
        </w:rPr>
      </w:pPr>
    </w:p>
    <w:p>
      <w:pPr>
        <w:pStyle w:val="11"/>
        <w:jc w:val="center"/>
        <w:rPr>
          <w:rFonts w:ascii="Times New Roman" w:hAnsi="Times New Roman" w:cs="Times New Roman"/>
          <w:b/>
          <w:bCs/>
          <w:sz w:val="40"/>
          <w:szCs w:val="40"/>
        </w:rPr>
      </w:pPr>
    </w:p>
    <w:p>
      <w:pPr>
        <w:pStyle w:val="11"/>
        <w:jc w:val="center"/>
        <w:rPr>
          <w:rFonts w:ascii="Times New Roman" w:hAnsi="Times New Roman" w:cs="Times New Roman"/>
          <w:b/>
          <w:bCs/>
          <w:sz w:val="40"/>
          <w:szCs w:val="40"/>
        </w:rPr>
      </w:pPr>
    </w:p>
    <w:p>
      <w:pPr>
        <w:pStyle w:val="11"/>
        <w:jc w:val="center"/>
        <w:rPr>
          <w:rFonts w:ascii="Times New Roman" w:hAnsi="Times New Roman" w:cs="Times New Roman"/>
          <w:b/>
          <w:bCs/>
          <w:sz w:val="40"/>
          <w:szCs w:val="40"/>
        </w:rPr>
      </w:pPr>
    </w:p>
    <w:p>
      <w:pPr>
        <w:pStyle w:val="11"/>
        <w:jc w:val="center"/>
        <w:rPr>
          <w:rFonts w:hint="default" w:ascii="Gotham Pro" w:hAnsi="Gotham Pro" w:cs="Gotham Pro"/>
          <w:b/>
          <w:bCs/>
          <w:sz w:val="40"/>
          <w:szCs w:val="40"/>
        </w:rPr>
      </w:pPr>
    </w:p>
    <w:p>
      <w:pPr>
        <w:pStyle w:val="11"/>
        <w:jc w:val="center"/>
        <w:rPr>
          <w:rFonts w:hint="default" w:ascii="Gotham Pro" w:hAnsi="Gotham Pro" w:cs="Gotham Pro"/>
          <w:b/>
          <w:bCs/>
          <w:sz w:val="40"/>
          <w:szCs w:val="40"/>
        </w:rPr>
      </w:pPr>
      <w:r>
        <w:rPr>
          <w:rFonts w:hint="default" w:ascii="Gotham Pro" w:hAnsi="Gotham Pro" w:cs="Gotham Pro"/>
          <w:b/>
          <w:bCs/>
          <w:sz w:val="40"/>
          <w:szCs w:val="40"/>
        </w:rPr>
        <w:t xml:space="preserve">Внесение изменений </w:t>
      </w:r>
    </w:p>
    <w:p>
      <w:pPr>
        <w:pStyle w:val="11"/>
        <w:jc w:val="center"/>
        <w:rPr>
          <w:rFonts w:hint="default" w:ascii="Gotham Pro" w:hAnsi="Gotham Pro" w:cs="Gotham Pro"/>
          <w:b/>
          <w:bCs/>
          <w:sz w:val="40"/>
          <w:szCs w:val="40"/>
        </w:rPr>
      </w:pPr>
      <w:r>
        <w:rPr>
          <w:rFonts w:hint="default" w:ascii="Gotham Pro" w:hAnsi="Gotham Pro" w:cs="Gotham Pro"/>
          <w:b/>
          <w:bCs/>
          <w:sz w:val="40"/>
          <w:szCs w:val="40"/>
        </w:rPr>
        <w:t xml:space="preserve">в Правила землепользования и застройки муниципального образования </w:t>
      </w:r>
    </w:p>
    <w:p>
      <w:pPr>
        <w:pStyle w:val="11"/>
        <w:jc w:val="center"/>
        <w:rPr>
          <w:rFonts w:hint="default" w:ascii="Gotham Pro" w:hAnsi="Gotham Pro" w:cs="Gotham Pro"/>
          <w:b/>
          <w:bCs/>
          <w:sz w:val="40"/>
          <w:szCs w:val="40"/>
        </w:rPr>
      </w:pPr>
      <w:r>
        <w:rPr>
          <w:rFonts w:hint="default" w:ascii="Gotham Pro" w:hAnsi="Gotham Pro" w:cs="Gotham Pro"/>
          <w:b/>
          <w:bCs/>
          <w:sz w:val="40"/>
          <w:szCs w:val="40"/>
        </w:rPr>
        <w:t>сельского поселения «Сосново-Озерское»</w:t>
      </w:r>
    </w:p>
    <w:p>
      <w:pPr>
        <w:pStyle w:val="11"/>
        <w:jc w:val="center"/>
        <w:rPr>
          <w:rFonts w:hint="default" w:ascii="Gotham Pro" w:hAnsi="Gotham Pro" w:cs="Gotham Pro"/>
          <w:b/>
          <w:bCs/>
          <w:sz w:val="40"/>
          <w:szCs w:val="40"/>
        </w:rPr>
      </w:pPr>
      <w:r>
        <w:rPr>
          <w:rFonts w:hint="default" w:ascii="Gotham Pro" w:hAnsi="Gotham Pro" w:cs="Gotham Pro"/>
          <w:b/>
          <w:bCs/>
          <w:sz w:val="40"/>
          <w:szCs w:val="40"/>
        </w:rPr>
        <w:t>Еравнинского района</w:t>
      </w:r>
      <w:r>
        <w:rPr>
          <w:rFonts w:hint="default" w:ascii="Gotham Pro" w:hAnsi="Gotham Pro" w:cs="Gotham Pro"/>
          <w:b/>
          <w:bCs/>
          <w:sz w:val="40"/>
          <w:szCs w:val="40"/>
          <w:lang w:val="ru-RU"/>
        </w:rPr>
        <w:t xml:space="preserve"> </w:t>
      </w:r>
      <w:r>
        <w:rPr>
          <w:rFonts w:hint="default" w:ascii="Gotham Pro" w:hAnsi="Gotham Pro" w:cs="Gotham Pro"/>
          <w:b/>
          <w:bCs/>
          <w:sz w:val="40"/>
          <w:szCs w:val="40"/>
        </w:rPr>
        <w:t>Республики Бурятия</w:t>
      </w:r>
    </w:p>
    <w:p>
      <w:pPr>
        <w:pStyle w:val="11"/>
        <w:jc w:val="center"/>
        <w:rPr>
          <w:rFonts w:ascii="Times New Roman" w:hAnsi="Times New Roman" w:cs="Times New Roman"/>
          <w:b/>
          <w:bCs/>
          <w:sz w:val="40"/>
          <w:szCs w:val="40"/>
        </w:rPr>
      </w:pPr>
    </w:p>
    <w:p>
      <w:pPr>
        <w:pStyle w:val="11"/>
        <w:jc w:val="both"/>
        <w:rPr>
          <w:rFonts w:hint="default" w:ascii="Gotham Pro" w:hAnsi="Gotham Pro" w:cs="Gotham Pro"/>
          <w:sz w:val="28"/>
          <w:szCs w:val="28"/>
        </w:rPr>
      </w:pPr>
    </w:p>
    <w:p>
      <w:pPr>
        <w:pStyle w:val="11"/>
        <w:jc w:val="both"/>
        <w:rPr>
          <w:rFonts w:hint="default" w:ascii="Gotham Pro" w:hAnsi="Gotham Pro" w:cs="Gotham Pro"/>
          <w:sz w:val="28"/>
          <w:szCs w:val="28"/>
        </w:rPr>
      </w:pPr>
    </w:p>
    <w:p>
      <w:pPr>
        <w:pStyle w:val="11"/>
        <w:jc w:val="both"/>
        <w:rPr>
          <w:rFonts w:hint="default" w:ascii="Gotham Pro" w:hAnsi="Gotham Pro" w:cs="Gotham Pro"/>
          <w:sz w:val="28"/>
          <w:szCs w:val="28"/>
        </w:rPr>
      </w:pPr>
    </w:p>
    <w:p>
      <w:pPr>
        <w:pStyle w:val="11"/>
        <w:jc w:val="both"/>
        <w:rPr>
          <w:rFonts w:hint="default" w:ascii="Gotham Pro" w:hAnsi="Gotham Pro" w:cs="Gotham Pro"/>
          <w:sz w:val="28"/>
          <w:szCs w:val="28"/>
        </w:rPr>
      </w:pPr>
    </w:p>
    <w:p>
      <w:pPr>
        <w:pStyle w:val="11"/>
        <w:jc w:val="both"/>
        <w:rPr>
          <w:rFonts w:ascii="Times New Roman" w:hAnsi="Times New Roman" w:cs="Times New Roman"/>
          <w:sz w:val="28"/>
          <w:szCs w:val="28"/>
        </w:rPr>
      </w:pPr>
      <w:r>
        <w:rPr>
          <w:rFonts w:hint="default" w:ascii="Gotham Pro" w:hAnsi="Gotham Pro" w:cs="Gotham Pro"/>
          <w:sz w:val="28"/>
          <w:szCs w:val="28"/>
        </w:rPr>
        <w:t>Генеральный директор                                                   З.А. Зудаев</w:t>
      </w:r>
    </w:p>
    <w:p>
      <w:pPr>
        <w:pStyle w:val="11"/>
        <w:jc w:val="center"/>
        <w:rPr>
          <w:rFonts w:ascii="Times New Roman" w:hAnsi="Times New Roman" w:cs="Times New Roman"/>
          <w:sz w:val="28"/>
          <w:szCs w:val="28"/>
        </w:rPr>
      </w:pPr>
    </w:p>
    <w:p>
      <w:pPr>
        <w:pStyle w:val="11"/>
        <w:jc w:val="center"/>
        <w:rPr>
          <w:rFonts w:hint="default" w:ascii="Gotham Pro" w:hAnsi="Gotham Pro" w:cs="Gotham Pro"/>
          <w:sz w:val="28"/>
          <w:szCs w:val="28"/>
        </w:rPr>
      </w:pPr>
    </w:p>
    <w:p>
      <w:pPr>
        <w:pStyle w:val="11"/>
        <w:jc w:val="center"/>
        <w:rPr>
          <w:rFonts w:hint="default" w:ascii="Gotham Pro" w:hAnsi="Gotham Pro" w:cs="Gotham Pro"/>
          <w:sz w:val="28"/>
          <w:szCs w:val="28"/>
        </w:rPr>
      </w:pPr>
    </w:p>
    <w:p>
      <w:pPr>
        <w:pStyle w:val="11"/>
        <w:jc w:val="center"/>
        <w:rPr>
          <w:rFonts w:hint="default" w:ascii="Gotham Pro" w:hAnsi="Gotham Pro" w:cs="Gotham Pro"/>
          <w:sz w:val="28"/>
          <w:szCs w:val="28"/>
        </w:rPr>
      </w:pPr>
    </w:p>
    <w:p>
      <w:pPr>
        <w:pStyle w:val="11"/>
        <w:jc w:val="center"/>
        <w:rPr>
          <w:rFonts w:hint="default" w:ascii="Gotham Pro" w:hAnsi="Gotham Pro" w:cs="Gotham Pro"/>
          <w:sz w:val="28"/>
          <w:szCs w:val="28"/>
        </w:rPr>
      </w:pPr>
    </w:p>
    <w:p>
      <w:pPr>
        <w:pStyle w:val="11"/>
        <w:jc w:val="center"/>
        <w:rPr>
          <w:rFonts w:hint="default" w:ascii="Gotham Pro" w:hAnsi="Gotham Pro" w:cs="Gotham Pro"/>
          <w:sz w:val="28"/>
          <w:szCs w:val="28"/>
        </w:rPr>
      </w:pPr>
    </w:p>
    <w:p>
      <w:pPr>
        <w:pStyle w:val="11"/>
        <w:jc w:val="center"/>
        <w:rPr>
          <w:rFonts w:hint="default" w:ascii="Gotham Pro" w:hAnsi="Gotham Pro" w:cs="Gotham Pro"/>
          <w:sz w:val="28"/>
          <w:szCs w:val="28"/>
        </w:rPr>
      </w:pPr>
    </w:p>
    <w:p>
      <w:pPr>
        <w:pStyle w:val="11"/>
        <w:jc w:val="center"/>
        <w:rPr>
          <w:rFonts w:hint="default" w:ascii="Gotham Pro" w:hAnsi="Gotham Pro" w:cs="Gotham Pro"/>
          <w:sz w:val="28"/>
          <w:szCs w:val="28"/>
        </w:rPr>
      </w:pPr>
    </w:p>
    <w:p>
      <w:pPr>
        <w:ind w:left="0" w:leftChars="0" w:firstLine="0" w:firstLineChars="0"/>
        <w:jc w:val="center"/>
        <w:rPr>
          <w:rFonts w:ascii="Gotham Pro" w:hAnsi="Gotham Pro" w:cs="Gotham Pro"/>
          <w:b/>
          <w:sz w:val="32"/>
          <w:szCs w:val="32"/>
        </w:rPr>
      </w:pPr>
      <w:r>
        <w:rPr>
          <w:rFonts w:hint="default" w:ascii="Gotham Pro" w:hAnsi="Gotham Pro" w:cs="Gotham Pro"/>
          <w:sz w:val="28"/>
          <w:szCs w:val="28"/>
          <w:lang w:val="ru-RU"/>
        </w:rPr>
        <w:t xml:space="preserve">с. </w:t>
      </w:r>
      <w:r>
        <w:rPr>
          <w:rFonts w:hint="default" w:ascii="Gotham Pro" w:hAnsi="Gotham Pro" w:cs="Gotham Pro"/>
          <w:sz w:val="28"/>
          <w:szCs w:val="28"/>
        </w:rPr>
        <w:t>Сосново-Озерское, 2023</w:t>
      </w:r>
    </w:p>
    <w:p>
      <w:pPr>
        <w:ind w:left="-13" w:leftChars="0" w:firstLine="13" w:firstLineChars="0"/>
        <w:jc w:val="both"/>
        <w:rPr>
          <w:rFonts w:ascii="Gotham Pro" w:hAnsi="Gotham Pro" w:cs="Gotham Pro"/>
          <w:lang w:eastAsia="ru-RU"/>
        </w:rPr>
        <w:sectPr>
          <w:headerReference r:id="rId5" w:type="default"/>
          <w:footerReference r:id="rId6" w:type="default"/>
          <w:pgSz w:w="11906" w:h="16838"/>
          <w:pgMar w:top="1134" w:right="567" w:bottom="1134" w:left="1701" w:header="708" w:footer="709" w:gutter="0"/>
          <w:pgNumType w:fmt="decimal"/>
          <w:cols w:space="0" w:num="1"/>
          <w:rtlGutter w:val="0"/>
          <w:docGrid w:linePitch="360" w:charSpace="0"/>
        </w:sectPr>
      </w:pPr>
    </w:p>
    <w:p>
      <w:pPr>
        <w:ind w:left="-13" w:leftChars="0" w:firstLine="13" w:firstLineChars="0"/>
        <w:jc w:val="both"/>
        <w:rPr>
          <w:rFonts w:ascii="Gotham Pro" w:hAnsi="Gotham Pro" w:cs="Gotham Pro"/>
          <w:lang w:eastAsia="ru-RU"/>
        </w:rPr>
      </w:pPr>
    </w:p>
    <w:p>
      <w:pPr>
        <w:ind w:left="-13" w:leftChars="0" w:firstLine="13" w:firstLineChars="0"/>
        <w:jc w:val="both"/>
        <w:rPr>
          <w:rFonts w:ascii="Gotham Pro" w:hAnsi="Gotham Pro" w:cs="Gotham Pro"/>
          <w:lang w:eastAsia="ru-RU"/>
        </w:rPr>
      </w:pPr>
    </w:p>
    <w:p>
      <w:pPr>
        <w:ind w:left="-13" w:leftChars="0" w:firstLine="13" w:firstLineChars="0"/>
        <w:jc w:val="center"/>
        <w:rPr>
          <w:rFonts w:hint="default" w:ascii="Gotham Pro" w:hAnsi="Gotham Pro" w:cs="Gotham Pro"/>
          <w:b/>
          <w:bCs/>
          <w:sz w:val="20"/>
          <w:szCs w:val="20"/>
        </w:rPr>
      </w:pPr>
      <w:r>
        <w:rPr>
          <w:rFonts w:hint="default" w:ascii="Gotham Pro" w:hAnsi="Gotham Pro" w:cs="Gotham Pro"/>
          <w:b/>
          <w:bCs/>
          <w:sz w:val="20"/>
          <w:szCs w:val="20"/>
        </w:rPr>
        <w:t>СОДЕРЖАНИЕ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7"/>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b/>
                <w:bCs/>
                <w:sz w:val="20"/>
                <w:szCs w:val="20"/>
                <w:lang w:val="ru-RU" w:eastAsia="ru-RU" w:bidi="ar-SA"/>
              </w:rPr>
            </w:pPr>
            <w:r>
              <w:rPr>
                <w:rFonts w:hint="default" w:ascii="Gotham Pro" w:hAnsi="Gotham Pro" w:cs="Gotham Pro"/>
                <w:b/>
                <w:bCs/>
                <w:sz w:val="20"/>
                <w:szCs w:val="20"/>
              </w:rPr>
              <w:t>Введение</w:t>
            </w:r>
          </w:p>
        </w:tc>
        <w:tc>
          <w:tcPr>
            <w:tcW w:w="746" w:type="dxa"/>
            <w:vAlign w:val="top"/>
          </w:tcPr>
          <w:p>
            <w:pPr>
              <w:widowControl w:val="0"/>
              <w:bidi w:val="0"/>
              <w:jc w:val="center"/>
              <w:rPr>
                <w:rFonts w:hint="default" w:ascii="Gotham Pro" w:hAnsi="Gotham Pro" w:cs="Gotham Pro" w:eastAsiaTheme="minorHAnsi"/>
                <w:b/>
                <w:bCs/>
                <w:sz w:val="20"/>
                <w:szCs w:val="20"/>
                <w:lang w:val="en-US" w:eastAsia="ru-RU" w:bidi="ar-SA"/>
              </w:rPr>
            </w:pPr>
            <w:r>
              <w:rPr>
                <w:rFonts w:hint="default" w:ascii="Gotham Pro" w:hAnsi="Gotham Pro" w:cs="Gotham Pro"/>
                <w:b/>
                <w:bCs/>
                <w:sz w:val="20"/>
                <w:szCs w:val="20"/>
                <w:lang w:val="en-US" w:eastAsia="ru-RU"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jc w:val="both"/>
              <w:rPr>
                <w:rFonts w:hint="default" w:ascii="Gotham Pro" w:hAnsi="Gotham Pro" w:cs="Gotham Pro" w:eastAsiaTheme="minorHAnsi"/>
                <w:b/>
                <w:bCs/>
                <w:sz w:val="20"/>
                <w:szCs w:val="20"/>
                <w:lang w:val="ru-RU" w:eastAsia="ru-RU" w:bidi="ar-SA"/>
              </w:rPr>
            </w:pPr>
            <w:r>
              <w:rPr>
                <w:rFonts w:hint="default" w:ascii="Gotham Pro" w:hAnsi="Gotham Pro" w:cs="Gotham Pro"/>
                <w:b/>
                <w:bCs/>
                <w:sz w:val="20"/>
                <w:szCs w:val="20"/>
              </w:rPr>
              <w:t>Р</w:t>
            </w:r>
            <w:r>
              <w:rPr>
                <w:rFonts w:hint="default" w:ascii="Gotham Pro" w:hAnsi="Gotham Pro" w:cs="Gotham Pro"/>
                <w:b/>
                <w:bCs/>
                <w:sz w:val="20"/>
                <w:szCs w:val="20"/>
                <w:lang w:val="ru-RU"/>
              </w:rPr>
              <w:t>АЗДЕЛ</w:t>
            </w:r>
            <w:r>
              <w:rPr>
                <w:rFonts w:hint="default" w:ascii="Gotham Pro" w:hAnsi="Gotham Pro" w:cs="Gotham Pro"/>
                <w:b/>
                <w:bCs/>
                <w:sz w:val="20"/>
                <w:szCs w:val="20"/>
              </w:rPr>
              <w:t xml:space="preserve"> I. ПОРЯДОК ПРИМЕНЕНИЯ ПРАВИЛ ЗЕМЛЕПОЛЬЗОВАНИЯ И ЗАСТРОЙКИ И ВНЕСЕНИЯ В НИХ ИЗМЕНЕНИЙ</w:t>
            </w:r>
          </w:p>
        </w:tc>
        <w:tc>
          <w:tcPr>
            <w:tcW w:w="746" w:type="dxa"/>
            <w:vAlign w:val="top"/>
          </w:tcPr>
          <w:p>
            <w:pPr>
              <w:widowControl w:val="0"/>
              <w:bidi w:val="0"/>
              <w:jc w:val="center"/>
              <w:rPr>
                <w:rFonts w:hint="default" w:ascii="Gotham Pro" w:hAnsi="Gotham Pro" w:cs="Gotham Pro" w:eastAsiaTheme="minorHAnsi"/>
                <w:b/>
                <w:bCs/>
                <w:sz w:val="20"/>
                <w:szCs w:val="20"/>
                <w:lang w:val="en-US" w:eastAsia="ru-RU" w:bidi="ar-SA"/>
              </w:rPr>
            </w:pPr>
            <w:r>
              <w:rPr>
                <w:rFonts w:hint="default" w:ascii="Gotham Pro" w:hAnsi="Gotham Pro" w:cs="Gotham Pro"/>
                <w:b/>
                <w:bCs/>
                <w:sz w:val="20"/>
                <w:szCs w:val="20"/>
                <w:lang w:val="en-US" w:eastAsia="ru-RU"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jc w:val="both"/>
              <w:rPr>
                <w:rFonts w:hint="default" w:ascii="Gotham Pro" w:hAnsi="Gotham Pro" w:cs="Gotham Pro" w:eastAsiaTheme="minorHAnsi"/>
                <w:b/>
                <w:bCs/>
                <w:sz w:val="20"/>
                <w:szCs w:val="20"/>
                <w:lang w:val="ru-RU" w:eastAsia="ru-RU" w:bidi="ar-SA"/>
              </w:rPr>
            </w:pPr>
            <w:r>
              <w:rPr>
                <w:rFonts w:hint="default" w:ascii="Gotham Pro" w:hAnsi="Gotham Pro" w:cs="Gotham Pro"/>
                <w:b/>
                <w:bCs/>
                <w:sz w:val="20"/>
                <w:szCs w:val="20"/>
              </w:rPr>
              <w:t xml:space="preserve">Глава </w:t>
            </w:r>
            <w:r>
              <w:rPr>
                <w:rFonts w:hint="default" w:ascii="Gotham Pro" w:hAnsi="Gotham Pro" w:cs="Gotham Pro"/>
                <w:b/>
                <w:bCs/>
                <w:sz w:val="20"/>
                <w:szCs w:val="20"/>
                <w:lang w:val="en-US"/>
              </w:rPr>
              <w:t>I</w:t>
            </w:r>
            <w:r>
              <w:rPr>
                <w:rFonts w:hint="default" w:ascii="Gotham Pro" w:hAnsi="Gotham Pro" w:cs="Gotham Pro"/>
                <w:b/>
                <w:bCs/>
                <w:sz w:val="20"/>
                <w:szCs w:val="20"/>
              </w:rPr>
              <w:t>. Положение о регулировании землепользования и застройки органами местного самоуправления</w:t>
            </w:r>
          </w:p>
        </w:tc>
        <w:tc>
          <w:tcPr>
            <w:tcW w:w="746" w:type="dxa"/>
            <w:vAlign w:val="top"/>
          </w:tcPr>
          <w:p>
            <w:pPr>
              <w:widowControl w:val="0"/>
              <w:bidi w:val="0"/>
              <w:jc w:val="center"/>
              <w:rPr>
                <w:rFonts w:hint="default" w:ascii="Gotham Pro" w:hAnsi="Gotham Pro" w:cs="Gotham Pro" w:eastAsiaTheme="minorHAnsi"/>
                <w:b/>
                <w:bCs/>
                <w:sz w:val="20"/>
                <w:szCs w:val="20"/>
                <w:lang w:val="en-US" w:eastAsia="ru-RU" w:bidi="ar-SA"/>
              </w:rPr>
            </w:pPr>
            <w:r>
              <w:rPr>
                <w:rFonts w:hint="default" w:ascii="Gotham Pro" w:hAnsi="Gotham Pro" w:cs="Gotham Pro"/>
                <w:b/>
                <w:bCs/>
                <w:sz w:val="20"/>
                <w:szCs w:val="20"/>
                <w:lang w:val="en-US" w:eastAsia="ru-RU"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1. Общие положения</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2. Основные понятия и термины</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3. Доступность и открытость Правил землепользования и застройки</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4. Применение Правил землепользования и застройки</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5. Полномочия органов местного самоуправления</w:t>
            </w:r>
          </w:p>
        </w:tc>
        <w:tc>
          <w:tcPr>
            <w:tcW w:w="746" w:type="dxa"/>
            <w:vAlign w:val="top"/>
          </w:tcPr>
          <w:p>
            <w:pPr>
              <w:widowControl w:val="0"/>
              <w:bidi w:val="0"/>
              <w:jc w:val="center"/>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1</w:t>
            </w:r>
            <w:r>
              <w:rPr>
                <w:rFonts w:hint="default" w:ascii="Gotham Pro" w:hAnsi="Gotham Pro" w:cs="Gotham Pro"/>
                <w:sz w:val="20"/>
                <w:szCs w:val="20"/>
                <w:lang w:val="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6. Комиссия по подготовке проекта правил землепользования и застройки</w:t>
            </w:r>
          </w:p>
        </w:tc>
        <w:tc>
          <w:tcPr>
            <w:tcW w:w="746" w:type="dxa"/>
            <w:vAlign w:val="top"/>
          </w:tcPr>
          <w:p>
            <w:pPr>
              <w:widowControl w:val="0"/>
              <w:bidi w:val="0"/>
              <w:jc w:val="center"/>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1</w:t>
            </w:r>
            <w:r>
              <w:rPr>
                <w:rFonts w:hint="default" w:ascii="Gotham Pro" w:hAnsi="Gotham Pro" w:cs="Gotham Pro"/>
                <w:sz w:val="20"/>
                <w:szCs w:val="20"/>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jc w:val="both"/>
              <w:rPr>
                <w:rFonts w:hint="default" w:ascii="Gotham Pro" w:hAnsi="Gotham Pro" w:cs="Gotham Pro" w:eastAsiaTheme="minorHAnsi"/>
                <w:b/>
                <w:bCs/>
                <w:sz w:val="20"/>
                <w:szCs w:val="20"/>
                <w:lang w:val="ru-RU" w:eastAsia="ru-RU" w:bidi="ar-SA"/>
              </w:rPr>
            </w:pPr>
            <w:r>
              <w:rPr>
                <w:rFonts w:hint="default" w:ascii="Gotham Pro" w:hAnsi="Gotham Pro" w:cs="Gotham Pro"/>
                <w:b/>
                <w:bCs/>
                <w:sz w:val="20"/>
                <w:szCs w:val="20"/>
              </w:rPr>
              <w:t xml:space="preserve">Глава </w:t>
            </w:r>
            <w:r>
              <w:rPr>
                <w:rFonts w:hint="default" w:ascii="Gotham Pro" w:hAnsi="Gotham Pro" w:cs="Gotham Pro"/>
                <w:b/>
                <w:bCs/>
                <w:sz w:val="20"/>
                <w:szCs w:val="20"/>
                <w:lang w:val="en-US"/>
              </w:rPr>
              <w:t>II</w:t>
            </w:r>
            <w:r>
              <w:rPr>
                <w:rFonts w:hint="default" w:ascii="Gotham Pro" w:hAnsi="Gotham Pro" w:cs="Gotham Pro"/>
                <w:b/>
                <w:bCs/>
                <w:sz w:val="20"/>
                <w:szCs w:val="20"/>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746" w:type="dxa"/>
            <w:vAlign w:val="top"/>
          </w:tcPr>
          <w:p>
            <w:pPr>
              <w:widowControl w:val="0"/>
              <w:bidi w:val="0"/>
              <w:jc w:val="center"/>
              <w:rPr>
                <w:rFonts w:hint="default" w:ascii="Gotham Pro" w:hAnsi="Gotham Pro" w:cs="Gotham Pro" w:eastAsiaTheme="minorHAnsi"/>
                <w:b/>
                <w:bCs/>
                <w:sz w:val="20"/>
                <w:szCs w:val="20"/>
                <w:lang w:val="ru-RU" w:eastAsia="ru-RU" w:bidi="ar-SA"/>
              </w:rPr>
            </w:pPr>
            <w:r>
              <w:rPr>
                <w:rFonts w:hint="default" w:ascii="Gotham Pro" w:hAnsi="Gotham Pro" w:cs="Gotham Pro"/>
                <w:b/>
                <w:bCs/>
                <w:sz w:val="20"/>
                <w:szCs w:val="20"/>
              </w:rPr>
              <w:t>1</w:t>
            </w:r>
            <w:r>
              <w:rPr>
                <w:rFonts w:hint="default" w:ascii="Gotham Pro" w:hAnsi="Gotham Pro" w:cs="Gotham Pro"/>
                <w:b/>
                <w:bCs/>
                <w:sz w:val="20"/>
                <w:szCs w:val="20"/>
                <w:lang w:val="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numPr>
                <w:ilvl w:val="0"/>
                <w:numId w:val="1"/>
              </w:numPr>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Виды разрешенного использования земельных участков и объектов капи</w:t>
            </w:r>
            <w:r>
              <w:rPr>
                <w:rFonts w:hint="default" w:ascii="Gotham Pro" w:hAnsi="Gotham Pro" w:cs="Gotham Pro"/>
                <w:sz w:val="20"/>
                <w:szCs w:val="20"/>
                <w:lang w:val="ru-RU"/>
              </w:rPr>
              <w:t>т</w:t>
            </w:r>
            <w:r>
              <w:rPr>
                <w:rFonts w:hint="default" w:ascii="Gotham Pro" w:hAnsi="Gotham Pro" w:cs="Gotham Pro"/>
                <w:sz w:val="20"/>
                <w:szCs w:val="20"/>
              </w:rPr>
              <w:t>ального строительства и порядок их изменения</w:t>
            </w:r>
          </w:p>
        </w:tc>
        <w:tc>
          <w:tcPr>
            <w:tcW w:w="746" w:type="dxa"/>
            <w:vAlign w:val="top"/>
          </w:tcPr>
          <w:p>
            <w:pPr>
              <w:widowControl w:val="0"/>
              <w:bidi w:val="0"/>
              <w:jc w:val="center"/>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1</w:t>
            </w:r>
            <w:r>
              <w:rPr>
                <w:rFonts w:hint="default" w:ascii="Gotham Pro" w:hAnsi="Gotham Pro" w:cs="Gotham Pro"/>
                <w:sz w:val="20"/>
                <w:szCs w:val="20"/>
                <w:lang w:val="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8. Градостроительный регламент</w:t>
            </w:r>
          </w:p>
        </w:tc>
        <w:tc>
          <w:tcPr>
            <w:tcW w:w="746" w:type="dxa"/>
            <w:vAlign w:val="top"/>
          </w:tcPr>
          <w:p>
            <w:pPr>
              <w:widowControl w:val="0"/>
              <w:bidi w:val="0"/>
              <w:jc w:val="center"/>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1</w:t>
            </w:r>
            <w:r>
              <w:rPr>
                <w:rFonts w:hint="default" w:ascii="Gotham Pro" w:hAnsi="Gotham Pro" w:cs="Gotham Pro"/>
                <w:sz w:val="20"/>
                <w:szCs w:val="20"/>
                <w:lang w:val="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9. Предоставление разрешения на условно разрешенный вид использования земельного участка или объекта капитального строительства</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10.</w:t>
            </w:r>
            <w:r>
              <w:rPr>
                <w:rFonts w:hint="default" w:ascii="Gotham Pro" w:hAnsi="Gotham Pro" w:cs="Gotham Pro"/>
                <w:sz w:val="20"/>
                <w:szCs w:val="20"/>
                <w:lang w:val="ru-RU"/>
              </w:rPr>
              <w:t xml:space="preserve"> </w:t>
            </w:r>
            <w:r>
              <w:rPr>
                <w:rFonts w:hint="default" w:ascii="Gotham Pro" w:hAnsi="Gotham Pro" w:cs="Gotham Pro"/>
                <w:sz w:val="20"/>
                <w:szCs w:val="20"/>
              </w:rPr>
              <w:t>Отклонение от предельных параметров разрешенного строительства, реконструкции объектов капитального строительства</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jc w:val="both"/>
              <w:rPr>
                <w:rFonts w:hint="default" w:ascii="Gotham Pro" w:hAnsi="Gotham Pro" w:cs="Gotham Pro" w:eastAsiaTheme="minorHAnsi"/>
                <w:b/>
                <w:bCs/>
                <w:sz w:val="20"/>
                <w:szCs w:val="20"/>
                <w:lang w:val="ru-RU" w:eastAsia="ru-RU" w:bidi="ar-SA"/>
              </w:rPr>
            </w:pPr>
            <w:r>
              <w:rPr>
                <w:rFonts w:hint="default" w:ascii="Gotham Pro" w:hAnsi="Gotham Pro" w:cs="Gotham Pro"/>
                <w:b/>
                <w:bCs/>
                <w:sz w:val="20"/>
                <w:szCs w:val="20"/>
              </w:rPr>
              <w:t xml:space="preserve">Глава </w:t>
            </w:r>
            <w:r>
              <w:rPr>
                <w:rFonts w:hint="default" w:ascii="Gotham Pro" w:hAnsi="Gotham Pro" w:cs="Gotham Pro"/>
                <w:b/>
                <w:bCs/>
                <w:sz w:val="20"/>
                <w:szCs w:val="20"/>
                <w:lang w:val="en-US"/>
              </w:rPr>
              <w:t>III</w:t>
            </w:r>
            <w:r>
              <w:rPr>
                <w:rFonts w:hint="default" w:ascii="Gotham Pro" w:hAnsi="Gotham Pro" w:cs="Gotham Pro"/>
                <w:b/>
                <w:bCs/>
                <w:sz w:val="20"/>
                <w:szCs w:val="20"/>
              </w:rPr>
              <w:t>. Положение о подготовке документации по планировке территории органами местного самоуправления</w:t>
            </w:r>
          </w:p>
        </w:tc>
        <w:tc>
          <w:tcPr>
            <w:tcW w:w="746" w:type="dxa"/>
            <w:vAlign w:val="top"/>
          </w:tcPr>
          <w:p>
            <w:pPr>
              <w:widowControl w:val="0"/>
              <w:bidi w:val="0"/>
              <w:jc w:val="center"/>
              <w:rPr>
                <w:rFonts w:hint="default" w:ascii="Gotham Pro" w:hAnsi="Gotham Pro" w:cs="Gotham Pro" w:eastAsiaTheme="minorHAnsi"/>
                <w:b/>
                <w:bCs/>
                <w:sz w:val="20"/>
                <w:szCs w:val="20"/>
                <w:lang w:val="ru-RU" w:eastAsia="ru-RU" w:bidi="ar-SA"/>
              </w:rPr>
            </w:pPr>
            <w:r>
              <w:rPr>
                <w:rFonts w:hint="default" w:ascii="Gotham Pro" w:hAnsi="Gotham Pro" w:cs="Gotham Pro"/>
                <w:b/>
                <w:bCs/>
                <w:sz w:val="20"/>
                <w:szCs w:val="20"/>
              </w:rPr>
              <w:t>2</w:t>
            </w:r>
            <w:r>
              <w:rPr>
                <w:rFonts w:hint="default" w:ascii="Gotham Pro" w:hAnsi="Gotham Pro" w:cs="Gotham Pro"/>
                <w:b/>
                <w:bCs/>
                <w:sz w:val="20"/>
                <w:szCs w:val="20"/>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11. Назначение, виды и состав документации по планировке территории</w:t>
            </w:r>
          </w:p>
        </w:tc>
        <w:tc>
          <w:tcPr>
            <w:tcW w:w="746" w:type="dxa"/>
            <w:vAlign w:val="top"/>
          </w:tcPr>
          <w:p>
            <w:pPr>
              <w:widowControl w:val="0"/>
              <w:bidi w:val="0"/>
              <w:jc w:val="center"/>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2</w:t>
            </w:r>
            <w:r>
              <w:rPr>
                <w:rFonts w:hint="default" w:ascii="Gotham Pro" w:hAnsi="Gotham Pro" w:cs="Gotham Pro"/>
                <w:sz w:val="20"/>
                <w:szCs w:val="20"/>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12. Проект планировки территории</w:t>
            </w:r>
          </w:p>
        </w:tc>
        <w:tc>
          <w:tcPr>
            <w:tcW w:w="746" w:type="dxa"/>
            <w:vAlign w:val="top"/>
          </w:tcPr>
          <w:p>
            <w:pPr>
              <w:widowControl w:val="0"/>
              <w:bidi w:val="0"/>
              <w:jc w:val="center"/>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2</w:t>
            </w:r>
            <w:r>
              <w:rPr>
                <w:rFonts w:hint="default" w:ascii="Gotham Pro" w:hAnsi="Gotham Pro" w:cs="Gotham Pro"/>
                <w:sz w:val="20"/>
                <w:szCs w:val="20"/>
                <w:lang w:val="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13. Проект межевания территории</w:t>
            </w:r>
          </w:p>
        </w:tc>
        <w:tc>
          <w:tcPr>
            <w:tcW w:w="746" w:type="dxa"/>
            <w:vAlign w:val="top"/>
          </w:tcPr>
          <w:p>
            <w:pPr>
              <w:widowControl w:val="0"/>
              <w:bidi w:val="0"/>
              <w:jc w:val="center"/>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2</w:t>
            </w:r>
            <w:r>
              <w:rPr>
                <w:rFonts w:hint="default" w:ascii="Gotham Pro" w:hAnsi="Gotham Pro" w:cs="Gotham Pro"/>
                <w:sz w:val="20"/>
                <w:szCs w:val="20"/>
                <w:lang w:val="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b/>
                <w:bCs/>
                <w:sz w:val="20"/>
                <w:szCs w:val="20"/>
              </w:rPr>
              <w:t xml:space="preserve">Глава </w:t>
            </w:r>
            <w:r>
              <w:rPr>
                <w:rFonts w:hint="default" w:ascii="Gotham Pro" w:hAnsi="Gotham Pro" w:cs="Gotham Pro"/>
                <w:b/>
                <w:bCs/>
                <w:sz w:val="20"/>
                <w:szCs w:val="20"/>
                <w:lang w:val="en-US"/>
              </w:rPr>
              <w:t>IV</w:t>
            </w:r>
            <w:r>
              <w:rPr>
                <w:rFonts w:hint="default" w:ascii="Gotham Pro" w:hAnsi="Gotham Pro" w:cs="Gotham Pro"/>
                <w:b/>
                <w:bCs/>
                <w:sz w:val="20"/>
                <w:szCs w:val="20"/>
              </w:rPr>
              <w:t>. Положение о проведении общественных обсуждений или публичных слушаний по вопросам землепользования и застройки</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14.</w:t>
            </w:r>
            <w:r>
              <w:rPr>
                <w:rFonts w:hint="default" w:ascii="Gotham Pro" w:hAnsi="Gotham Pro" w:cs="Gotham Pro"/>
                <w:sz w:val="20"/>
                <w:szCs w:val="20"/>
                <w:lang w:val="ru-RU"/>
              </w:rPr>
              <w:t xml:space="preserve"> </w:t>
            </w:r>
            <w:r>
              <w:rPr>
                <w:rFonts w:hint="default" w:ascii="Gotham Pro" w:hAnsi="Gotham Pro" w:cs="Gotham Pro"/>
                <w:sz w:val="20"/>
                <w:szCs w:val="20"/>
              </w:rPr>
              <w:t>Проведение общественных обсуждений или публичных слушаний по вопросам землепользования и застройки</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jc w:val="both"/>
              <w:rPr>
                <w:rFonts w:hint="default" w:ascii="Gotham Pro" w:hAnsi="Gotham Pro" w:cs="Gotham Pro" w:eastAsiaTheme="minorHAnsi"/>
                <w:b/>
                <w:bCs/>
                <w:sz w:val="20"/>
                <w:szCs w:val="20"/>
                <w:lang w:val="ru-RU" w:eastAsia="ru-RU" w:bidi="ar-SA"/>
              </w:rPr>
            </w:pPr>
            <w:r>
              <w:rPr>
                <w:rFonts w:hint="default" w:ascii="Gotham Pro" w:hAnsi="Gotham Pro" w:cs="Gotham Pro"/>
                <w:b/>
                <w:bCs/>
                <w:sz w:val="20"/>
                <w:szCs w:val="20"/>
              </w:rPr>
              <w:t xml:space="preserve">Глава </w:t>
            </w:r>
            <w:r>
              <w:rPr>
                <w:rFonts w:hint="default" w:ascii="Gotham Pro" w:hAnsi="Gotham Pro" w:cs="Gotham Pro"/>
                <w:b/>
                <w:bCs/>
                <w:sz w:val="20"/>
                <w:szCs w:val="20"/>
                <w:lang w:val="en-US"/>
              </w:rPr>
              <w:t>V</w:t>
            </w:r>
            <w:r>
              <w:rPr>
                <w:rFonts w:hint="default" w:ascii="Gotham Pro" w:hAnsi="Gotham Pro" w:cs="Gotham Pro"/>
                <w:b/>
                <w:bCs/>
                <w:sz w:val="20"/>
                <w:szCs w:val="20"/>
              </w:rPr>
              <w:t>. Положение о внесении изменений в правила землепользования и застройки</w:t>
            </w:r>
          </w:p>
        </w:tc>
        <w:tc>
          <w:tcPr>
            <w:tcW w:w="746" w:type="dxa"/>
            <w:vAlign w:val="top"/>
          </w:tcPr>
          <w:p>
            <w:pPr>
              <w:widowControl w:val="0"/>
              <w:bidi w:val="0"/>
              <w:jc w:val="center"/>
              <w:rPr>
                <w:rFonts w:hint="default" w:ascii="Gotham Pro" w:hAnsi="Gotham Pro" w:cs="Gotham Pro" w:eastAsiaTheme="minorHAnsi"/>
                <w:b/>
                <w:bCs/>
                <w:sz w:val="20"/>
                <w:szCs w:val="20"/>
                <w:lang w:val="en-US" w:eastAsia="ru-RU" w:bidi="ar-SA"/>
              </w:rPr>
            </w:pPr>
            <w:r>
              <w:rPr>
                <w:rFonts w:hint="default" w:ascii="Gotham Pro" w:hAnsi="Gotham Pro" w:cs="Gotham Pro"/>
                <w:b/>
                <w:bCs/>
                <w:sz w:val="20"/>
                <w:szCs w:val="20"/>
                <w:lang w:val="en-US" w:eastAsia="ru-RU" w:bidi="ar-SA"/>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15.</w:t>
            </w:r>
            <w:r>
              <w:rPr>
                <w:rFonts w:hint="default" w:ascii="Gotham Pro" w:hAnsi="Gotham Pro" w:cs="Gotham Pro"/>
                <w:sz w:val="20"/>
                <w:szCs w:val="20"/>
                <w:lang w:val="ru-RU"/>
              </w:rPr>
              <w:t xml:space="preserve"> </w:t>
            </w:r>
            <w:r>
              <w:rPr>
                <w:rFonts w:hint="default" w:ascii="Gotham Pro" w:hAnsi="Gotham Pro" w:cs="Gotham Pro"/>
                <w:sz w:val="20"/>
                <w:szCs w:val="20"/>
              </w:rPr>
              <w:t>Порядок внесения изменений в Правила землепользования и застройки</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jc w:val="both"/>
              <w:rPr>
                <w:rFonts w:hint="default" w:ascii="Gotham Pro" w:hAnsi="Gotham Pro" w:cs="Gotham Pro" w:eastAsiaTheme="minorHAnsi"/>
                <w:b/>
                <w:bCs/>
                <w:sz w:val="20"/>
                <w:szCs w:val="20"/>
                <w:lang w:val="ru-RU" w:eastAsia="ru-RU" w:bidi="ar-SA"/>
              </w:rPr>
            </w:pPr>
            <w:r>
              <w:rPr>
                <w:rFonts w:hint="default" w:ascii="Gotham Pro" w:hAnsi="Gotham Pro" w:cs="Gotham Pro"/>
                <w:b/>
                <w:bCs/>
                <w:sz w:val="20"/>
                <w:szCs w:val="20"/>
              </w:rPr>
              <w:t xml:space="preserve">Глава </w:t>
            </w:r>
            <w:r>
              <w:rPr>
                <w:rFonts w:hint="default" w:ascii="Gotham Pro" w:hAnsi="Gotham Pro" w:cs="Gotham Pro"/>
                <w:b/>
                <w:bCs/>
                <w:sz w:val="20"/>
                <w:szCs w:val="20"/>
                <w:lang w:val="en-US"/>
              </w:rPr>
              <w:t>VI</w:t>
            </w:r>
            <w:r>
              <w:rPr>
                <w:rFonts w:hint="default" w:ascii="Gotham Pro" w:hAnsi="Gotham Pro" w:cs="Gotham Pro"/>
                <w:b/>
                <w:bCs/>
                <w:sz w:val="20"/>
                <w:szCs w:val="20"/>
              </w:rPr>
              <w:t>. Положение о регулировании иных вопросов землепользования и застройки</w:t>
            </w:r>
          </w:p>
        </w:tc>
        <w:tc>
          <w:tcPr>
            <w:tcW w:w="746" w:type="dxa"/>
            <w:vAlign w:val="top"/>
          </w:tcPr>
          <w:p>
            <w:pPr>
              <w:widowControl w:val="0"/>
              <w:bidi w:val="0"/>
              <w:jc w:val="center"/>
              <w:rPr>
                <w:rFonts w:hint="default" w:ascii="Gotham Pro" w:hAnsi="Gotham Pro" w:cs="Gotham Pro" w:eastAsiaTheme="minorHAnsi"/>
                <w:b/>
                <w:bCs/>
                <w:sz w:val="20"/>
                <w:szCs w:val="20"/>
                <w:lang w:val="en-US" w:eastAsia="ru-RU" w:bidi="ar-SA"/>
              </w:rPr>
            </w:pPr>
            <w:r>
              <w:rPr>
                <w:rFonts w:hint="default" w:ascii="Gotham Pro" w:hAnsi="Gotham Pro" w:cs="Gotham Pro"/>
                <w:b/>
                <w:bCs/>
                <w:sz w:val="20"/>
                <w:szCs w:val="20"/>
                <w:lang w:val="en-US" w:eastAsia="ru-RU" w:bidi="ar-S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16.</w:t>
            </w:r>
            <w:r>
              <w:rPr>
                <w:rFonts w:hint="default" w:ascii="Gotham Pro" w:hAnsi="Gotham Pro" w:cs="Gotham Pro"/>
                <w:sz w:val="20"/>
                <w:szCs w:val="20"/>
                <w:lang w:val="ru-RU"/>
              </w:rPr>
              <w:t xml:space="preserve"> </w:t>
            </w:r>
            <w:r>
              <w:rPr>
                <w:rFonts w:hint="default" w:ascii="Gotham Pro" w:hAnsi="Gotham Pro" w:cs="Gotham Pro"/>
                <w:sz w:val="20"/>
                <w:szCs w:val="20"/>
              </w:rPr>
              <w:t>Принципы образования земельных участков</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17. Изъятие земельных участков для государственных или муниципальных нужд</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18. Снос объекта капитального строительства</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 xml:space="preserve"> 19. Отнесение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 введение реестра незавершенных объектов капитального строительства</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20. Информационное обеспечение градостроительной деятельности</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21. Разрешение на строительство. Разрешение на ввод объекта в эксплуатацию</w:t>
            </w:r>
          </w:p>
        </w:tc>
        <w:tc>
          <w:tcPr>
            <w:tcW w:w="746" w:type="dxa"/>
            <w:vAlign w:val="top"/>
          </w:tcPr>
          <w:p>
            <w:pPr>
              <w:widowControl w:val="0"/>
              <w:bidi w:val="0"/>
              <w:jc w:val="center"/>
              <w:rPr>
                <w:rFonts w:hint="default" w:ascii="Gotham Pro" w:hAnsi="Gotham Pro" w:cs="Gotham Pro" w:eastAsiaTheme="minorHAnsi"/>
                <w:sz w:val="20"/>
                <w:szCs w:val="20"/>
                <w:lang w:val="ru-RU" w:eastAsia="ru-RU" w:bidi="ar-SA"/>
              </w:rPr>
            </w:pPr>
            <w:r>
              <w:rPr>
                <w:rFonts w:hint="default" w:ascii="Gotham Pro" w:hAnsi="Gotham Pro" w:cs="Gotham Pro"/>
                <w:sz w:val="20"/>
                <w:szCs w:val="20"/>
                <w:lang w:val="ru-RU"/>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22. Строительный контроль</w:t>
            </w:r>
          </w:p>
        </w:tc>
        <w:tc>
          <w:tcPr>
            <w:tcW w:w="746" w:type="dxa"/>
            <w:vAlign w:val="top"/>
          </w:tcPr>
          <w:p>
            <w:pPr>
              <w:widowControl w:val="0"/>
              <w:bidi w:val="0"/>
              <w:jc w:val="center"/>
              <w:rPr>
                <w:rFonts w:hint="default" w:ascii="Gotham Pro" w:hAnsi="Gotham Pro" w:cs="Gotham Pro" w:eastAsiaTheme="minorHAnsi"/>
                <w:sz w:val="20"/>
                <w:szCs w:val="20"/>
                <w:lang w:val="ru-RU" w:eastAsia="ru-RU" w:bidi="ar-SA"/>
              </w:rPr>
            </w:pPr>
            <w:r>
              <w:rPr>
                <w:rFonts w:hint="default" w:ascii="Gotham Pro" w:hAnsi="Gotham Pro" w:cs="Gotham Pro"/>
                <w:sz w:val="20"/>
                <w:szCs w:val="20"/>
                <w:lang w:val="ru-RU"/>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jc w:val="both"/>
              <w:rPr>
                <w:rFonts w:hint="default" w:ascii="Gotham Pro" w:hAnsi="Gotham Pro" w:cs="Gotham Pro" w:eastAsiaTheme="minorHAnsi"/>
                <w:b/>
                <w:bCs/>
                <w:sz w:val="20"/>
                <w:szCs w:val="20"/>
                <w:lang w:val="ru-RU" w:eastAsia="ru-RU" w:bidi="ar-SA"/>
              </w:rPr>
            </w:pPr>
            <w:r>
              <w:rPr>
                <w:rFonts w:hint="default" w:ascii="Gotham Pro" w:hAnsi="Gotham Pro" w:cs="Gotham Pro"/>
                <w:b/>
                <w:bCs/>
                <w:sz w:val="20"/>
                <w:szCs w:val="20"/>
              </w:rPr>
              <w:t>Р</w:t>
            </w:r>
            <w:r>
              <w:rPr>
                <w:rFonts w:hint="default" w:ascii="Gotham Pro" w:hAnsi="Gotham Pro" w:cs="Gotham Pro"/>
                <w:b/>
                <w:bCs/>
                <w:sz w:val="20"/>
                <w:szCs w:val="20"/>
                <w:lang w:val="ru-RU"/>
              </w:rPr>
              <w:t>АЗДЕЛ</w:t>
            </w:r>
            <w:r>
              <w:rPr>
                <w:rFonts w:hint="default" w:ascii="Gotham Pro" w:hAnsi="Gotham Pro" w:cs="Gotham Pro"/>
                <w:b/>
                <w:bCs/>
                <w:sz w:val="20"/>
                <w:szCs w:val="20"/>
              </w:rPr>
              <w:t xml:space="preserve"> </w:t>
            </w:r>
            <w:r>
              <w:rPr>
                <w:rFonts w:hint="default" w:ascii="Gotham Pro" w:hAnsi="Gotham Pro" w:cs="Gotham Pro"/>
                <w:b/>
                <w:bCs/>
                <w:sz w:val="20"/>
                <w:szCs w:val="20"/>
                <w:lang w:val="en-US"/>
              </w:rPr>
              <w:t>II</w:t>
            </w:r>
            <w:r>
              <w:rPr>
                <w:rFonts w:hint="default" w:ascii="Gotham Pro" w:hAnsi="Gotham Pro" w:cs="Gotham Pro"/>
                <w:b/>
                <w:bCs/>
                <w:sz w:val="20"/>
                <w:szCs w:val="20"/>
              </w:rPr>
              <w:t>. К</w:t>
            </w:r>
            <w:r>
              <w:rPr>
                <w:rFonts w:hint="default" w:ascii="Gotham Pro" w:hAnsi="Gotham Pro" w:cs="Gotham Pro"/>
                <w:b/>
                <w:bCs/>
                <w:sz w:val="20"/>
                <w:szCs w:val="20"/>
                <w:lang w:val="ru-RU"/>
              </w:rPr>
              <w:t>АРТА ГРАДОСТРОИТЕЛЬНОГО ЗОНИРОВАНИЯ</w:t>
            </w:r>
          </w:p>
        </w:tc>
        <w:tc>
          <w:tcPr>
            <w:tcW w:w="746" w:type="dxa"/>
            <w:vAlign w:val="top"/>
          </w:tcPr>
          <w:p>
            <w:pPr>
              <w:widowControl w:val="0"/>
              <w:bidi w:val="0"/>
              <w:jc w:val="center"/>
              <w:rPr>
                <w:rFonts w:hint="default" w:ascii="Gotham Pro" w:hAnsi="Gotham Pro" w:cs="Gotham Pro" w:eastAsiaTheme="minorHAnsi"/>
                <w:b/>
                <w:bCs/>
                <w:sz w:val="20"/>
                <w:szCs w:val="20"/>
                <w:lang w:val="ru-RU" w:eastAsia="ru-RU" w:bidi="ar-SA"/>
              </w:rPr>
            </w:pPr>
            <w:r>
              <w:rPr>
                <w:rFonts w:hint="default" w:ascii="Gotham Pro" w:hAnsi="Gotham Pro" w:cs="Gotham Pro"/>
                <w:b/>
                <w:bCs/>
                <w:sz w:val="20"/>
                <w:szCs w:val="20"/>
                <w:lang w:val="ru-RU"/>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 xml:space="preserve">23. Карта градостроительного зонирования </w:t>
            </w:r>
          </w:p>
        </w:tc>
        <w:tc>
          <w:tcPr>
            <w:tcW w:w="746" w:type="dxa"/>
            <w:vAlign w:val="top"/>
          </w:tcPr>
          <w:p>
            <w:pPr>
              <w:widowControl w:val="0"/>
              <w:bidi w:val="0"/>
              <w:jc w:val="center"/>
              <w:rPr>
                <w:rFonts w:hint="default" w:ascii="Gotham Pro" w:hAnsi="Gotham Pro" w:cs="Gotham Pro" w:eastAsiaTheme="minorHAnsi"/>
                <w:sz w:val="20"/>
                <w:szCs w:val="20"/>
                <w:lang w:val="ru-RU" w:eastAsia="ru-RU" w:bidi="ar-SA"/>
              </w:rPr>
            </w:pPr>
            <w:r>
              <w:rPr>
                <w:rFonts w:hint="default" w:ascii="Gotham Pro" w:hAnsi="Gotham Pro" w:cs="Gotham Pro"/>
                <w:sz w:val="20"/>
                <w:szCs w:val="20"/>
                <w:lang w:val="ru-RU"/>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24. Порядок установления территориальных зон</w:t>
            </w:r>
          </w:p>
        </w:tc>
        <w:tc>
          <w:tcPr>
            <w:tcW w:w="746" w:type="dxa"/>
            <w:vAlign w:val="top"/>
          </w:tcPr>
          <w:p>
            <w:pPr>
              <w:widowControl w:val="0"/>
              <w:bidi w:val="0"/>
              <w:jc w:val="center"/>
              <w:rPr>
                <w:rFonts w:hint="default" w:ascii="Gotham Pro" w:hAnsi="Gotham Pro" w:cs="Gotham Pro" w:eastAsiaTheme="minorHAnsi"/>
                <w:sz w:val="20"/>
                <w:szCs w:val="20"/>
                <w:lang w:val="ru-RU" w:eastAsia="ru-RU" w:bidi="ar-SA"/>
              </w:rPr>
            </w:pPr>
            <w:r>
              <w:rPr>
                <w:rFonts w:hint="default" w:ascii="Gotham Pro" w:hAnsi="Gotham Pro" w:cs="Gotham Pro"/>
                <w:sz w:val="20"/>
                <w:szCs w:val="20"/>
                <w:lang w:val="ru-RU"/>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25. Виды и состав территориальных зон</w:t>
            </w:r>
          </w:p>
        </w:tc>
        <w:tc>
          <w:tcPr>
            <w:tcW w:w="746" w:type="dxa"/>
            <w:vAlign w:val="top"/>
          </w:tcPr>
          <w:p>
            <w:pPr>
              <w:widowControl w:val="0"/>
              <w:bidi w:val="0"/>
              <w:jc w:val="center"/>
              <w:rPr>
                <w:rFonts w:hint="default" w:ascii="Gotham Pro" w:hAnsi="Gotham Pro" w:cs="Gotham Pro" w:eastAsiaTheme="minorHAnsi"/>
                <w:sz w:val="20"/>
                <w:szCs w:val="20"/>
                <w:lang w:val="ru-RU" w:eastAsia="ru-RU" w:bidi="ar-SA"/>
              </w:rPr>
            </w:pPr>
            <w:r>
              <w:rPr>
                <w:rFonts w:hint="default" w:ascii="Gotham Pro" w:hAnsi="Gotham Pro" w:cs="Gotham Pro"/>
                <w:sz w:val="20"/>
                <w:szCs w:val="20"/>
                <w:lang w:val="ru-RU"/>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220" w:firstLineChars="110"/>
              <w:jc w:val="both"/>
              <w:rPr>
                <w:rFonts w:hint="default" w:ascii="Gotham Pro" w:hAnsi="Gotham Pro" w:cs="Gotham Pro" w:eastAsiaTheme="minorHAnsi"/>
                <w:b/>
                <w:bCs/>
                <w:sz w:val="20"/>
                <w:szCs w:val="20"/>
                <w:lang w:val="ru-RU" w:eastAsia="ru-RU" w:bidi="ar-SA"/>
              </w:rPr>
            </w:pPr>
            <w:r>
              <w:rPr>
                <w:rFonts w:hint="default" w:ascii="Gotham Pro" w:hAnsi="Gotham Pro" w:cs="Gotham Pro"/>
                <w:b/>
                <w:bCs/>
                <w:sz w:val="20"/>
                <w:szCs w:val="20"/>
              </w:rPr>
              <w:t>Р</w:t>
            </w:r>
            <w:r>
              <w:rPr>
                <w:rFonts w:hint="default" w:ascii="Gotham Pro" w:hAnsi="Gotham Pro" w:cs="Gotham Pro"/>
                <w:b/>
                <w:bCs/>
                <w:sz w:val="20"/>
                <w:szCs w:val="20"/>
                <w:lang w:val="ru-RU"/>
              </w:rPr>
              <w:t>АЗДЕЛ</w:t>
            </w:r>
            <w:r>
              <w:rPr>
                <w:rFonts w:hint="default" w:ascii="Gotham Pro" w:hAnsi="Gotham Pro" w:cs="Gotham Pro"/>
                <w:b/>
                <w:bCs/>
                <w:sz w:val="20"/>
                <w:szCs w:val="20"/>
              </w:rPr>
              <w:t xml:space="preserve"> </w:t>
            </w:r>
            <w:r>
              <w:rPr>
                <w:rFonts w:hint="default" w:ascii="Gotham Pro" w:hAnsi="Gotham Pro" w:cs="Gotham Pro"/>
                <w:b/>
                <w:bCs/>
                <w:sz w:val="20"/>
                <w:szCs w:val="20"/>
                <w:lang w:val="en-US"/>
              </w:rPr>
              <w:t>III</w:t>
            </w:r>
            <w:r>
              <w:rPr>
                <w:rFonts w:hint="default" w:ascii="Gotham Pro" w:hAnsi="Gotham Pro" w:cs="Gotham Pro"/>
                <w:b/>
                <w:bCs/>
                <w:sz w:val="20"/>
                <w:szCs w:val="20"/>
              </w:rPr>
              <w:t>. Г</w:t>
            </w:r>
            <w:r>
              <w:rPr>
                <w:rFonts w:hint="default" w:ascii="Gotham Pro" w:hAnsi="Gotham Pro" w:cs="Gotham Pro"/>
                <w:b/>
                <w:bCs/>
                <w:sz w:val="20"/>
                <w:szCs w:val="20"/>
                <w:lang w:val="ru-RU"/>
              </w:rPr>
              <w:t>РАДОСТРОИТЕЛЬНЫЕ РЕГЛАМЕНТЫ</w:t>
            </w:r>
          </w:p>
        </w:tc>
        <w:tc>
          <w:tcPr>
            <w:tcW w:w="746" w:type="dxa"/>
            <w:vAlign w:val="top"/>
          </w:tcPr>
          <w:p>
            <w:pPr>
              <w:widowControl w:val="0"/>
              <w:bidi w:val="0"/>
              <w:jc w:val="center"/>
              <w:rPr>
                <w:rFonts w:hint="default" w:ascii="Gotham Pro" w:hAnsi="Gotham Pro" w:cs="Gotham Pro" w:eastAsiaTheme="minorHAnsi"/>
                <w:b/>
                <w:bCs/>
                <w:sz w:val="20"/>
                <w:szCs w:val="20"/>
                <w:lang w:val="ru-RU" w:eastAsia="ru-RU" w:bidi="ar-SA"/>
              </w:rPr>
            </w:pPr>
            <w:r>
              <w:rPr>
                <w:rFonts w:hint="default" w:ascii="Gotham Pro" w:hAnsi="Gotham Pro" w:cs="Gotham Pro"/>
                <w:b/>
                <w:bCs/>
                <w:sz w:val="20"/>
                <w:szCs w:val="20"/>
                <w:lang w:val="ru-RU"/>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26. Градостроительный регламент зоны застройки индивидуальными и малоэтажными жилыми домами (зона ЖУ)</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numPr>
                <w:ilvl w:val="0"/>
                <w:numId w:val="2"/>
              </w:numPr>
              <w:bidi w:val="0"/>
              <w:ind w:left="0" w:leftChars="0" w:firstLine="440" w:firstLineChars="220"/>
              <w:jc w:val="both"/>
              <w:rPr>
                <w:rFonts w:hint="default" w:ascii="Gotham Pro" w:hAnsi="Gotham Pro" w:cs="Gotham Pro"/>
                <w:sz w:val="20"/>
                <w:szCs w:val="20"/>
                <w:lang w:val="ru-RU"/>
              </w:rPr>
            </w:pPr>
            <w:r>
              <w:rPr>
                <w:rFonts w:hint="default" w:ascii="Gotham Pro" w:hAnsi="Gotham Pro" w:cs="Gotham Pro"/>
                <w:sz w:val="20"/>
                <w:szCs w:val="20"/>
                <w:highlight w:val="none"/>
              </w:rPr>
              <w:t>Градостроительный регламент общественно-деловой зоны (зона ОД)</w:t>
            </w:r>
          </w:p>
        </w:tc>
        <w:tc>
          <w:tcPr>
            <w:tcW w:w="746" w:type="dxa"/>
            <w:vAlign w:val="top"/>
          </w:tcPr>
          <w:p>
            <w:pPr>
              <w:widowControl w:val="0"/>
              <w:bidi w:val="0"/>
              <w:jc w:val="center"/>
              <w:rPr>
                <w:rFonts w:hint="default" w:ascii="Gotham Pro" w:hAnsi="Gotham Pro" w:cs="Gotham Pro"/>
                <w:sz w:val="20"/>
                <w:szCs w:val="20"/>
                <w:lang w:val="en-US" w:eastAsia="ru-RU" w:bidi="ar-SA"/>
              </w:rPr>
            </w:pPr>
            <w:r>
              <w:rPr>
                <w:rFonts w:hint="default" w:ascii="Gotham Pro" w:hAnsi="Gotham Pro" w:cs="Gotham Pro"/>
                <w:sz w:val="20"/>
                <w:szCs w:val="20"/>
                <w:lang w:val="en-US" w:eastAsia="ru-RU" w:bidi="ar-SA"/>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2</w:t>
            </w:r>
            <w:r>
              <w:rPr>
                <w:rFonts w:hint="default" w:ascii="Gotham Pro" w:hAnsi="Gotham Pro" w:cs="Gotham Pro"/>
                <w:sz w:val="20"/>
                <w:szCs w:val="20"/>
                <w:lang w:val="ru-RU"/>
              </w:rPr>
              <w:t>8</w:t>
            </w:r>
            <w:r>
              <w:rPr>
                <w:rFonts w:hint="default" w:ascii="Gotham Pro" w:hAnsi="Gotham Pro" w:cs="Gotham Pro"/>
                <w:sz w:val="20"/>
                <w:szCs w:val="20"/>
              </w:rPr>
              <w:t>. Градостроительный регламент многофункциональной общественно-деловой зоны (зона ОДМ)</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rPr>
              <w:t>2</w:t>
            </w:r>
            <w:r>
              <w:rPr>
                <w:rFonts w:hint="default" w:ascii="Gotham Pro" w:hAnsi="Gotham Pro" w:cs="Gotham Pro"/>
                <w:sz w:val="20"/>
                <w:szCs w:val="20"/>
                <w:lang w:val="ru-RU"/>
              </w:rPr>
              <w:t>9</w:t>
            </w:r>
            <w:r>
              <w:rPr>
                <w:rFonts w:hint="default" w:ascii="Gotham Pro" w:hAnsi="Gotham Pro" w:cs="Gotham Pro"/>
                <w:sz w:val="20"/>
                <w:szCs w:val="20"/>
              </w:rPr>
              <w:t>. Градостроительный регламент зоны специализированной общественной застройки (зона ОДС)</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lang w:val="ru-RU"/>
              </w:rPr>
              <w:t>30</w:t>
            </w:r>
            <w:r>
              <w:rPr>
                <w:rFonts w:hint="default" w:ascii="Gotham Pro" w:hAnsi="Gotham Pro" w:cs="Gotham Pro"/>
                <w:sz w:val="20"/>
                <w:szCs w:val="20"/>
              </w:rPr>
              <w:t>. Градостроительный регламент производственной зоны (зона П)</w:t>
            </w:r>
          </w:p>
        </w:tc>
        <w:tc>
          <w:tcPr>
            <w:tcW w:w="746" w:type="dxa"/>
            <w:vAlign w:val="top"/>
          </w:tcPr>
          <w:p>
            <w:pPr>
              <w:widowControl w:val="0"/>
              <w:bidi w:val="0"/>
              <w:jc w:val="center"/>
              <w:rPr>
                <w:rFonts w:hint="default" w:ascii="Gotham Pro" w:hAnsi="Gotham Pro" w:cs="Gotham Pro" w:eastAsiaTheme="minorHAnsi"/>
                <w:sz w:val="20"/>
                <w:szCs w:val="20"/>
                <w:lang w:val="en-US" w:eastAsia="ru-RU" w:bidi="ar-SA"/>
              </w:rPr>
            </w:pPr>
            <w:r>
              <w:rPr>
                <w:rFonts w:hint="default" w:ascii="Gotham Pro" w:hAnsi="Gotham Pro" w:cs="Gotham Pro"/>
                <w:sz w:val="20"/>
                <w:szCs w:val="20"/>
                <w:lang w:val="en-US" w:eastAsia="ru-RU" w:bidi="ar-SA"/>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en-US" w:bidi="ar-SA"/>
              </w:rPr>
            </w:pPr>
            <w:r>
              <w:rPr>
                <w:rFonts w:hint="default" w:ascii="Gotham Pro" w:hAnsi="Gotham Pro" w:cs="Gotham Pro"/>
                <w:sz w:val="20"/>
                <w:szCs w:val="20"/>
              </w:rPr>
              <w:t>3</w:t>
            </w:r>
            <w:r>
              <w:rPr>
                <w:rFonts w:hint="default" w:ascii="Gotham Pro" w:hAnsi="Gotham Pro" w:cs="Gotham Pro"/>
                <w:sz w:val="20"/>
                <w:szCs w:val="20"/>
                <w:lang w:val="ru-RU"/>
              </w:rPr>
              <w:t>1</w:t>
            </w:r>
            <w:r>
              <w:rPr>
                <w:rFonts w:hint="default" w:ascii="Gotham Pro" w:hAnsi="Gotham Pro" w:cs="Gotham Pro"/>
                <w:sz w:val="20"/>
                <w:szCs w:val="20"/>
              </w:rPr>
              <w:t>. Градостроительный регламент зоны инженерной инфраструктуры (зона ИИ)</w:t>
            </w:r>
          </w:p>
        </w:tc>
        <w:tc>
          <w:tcPr>
            <w:tcW w:w="746" w:type="dxa"/>
            <w:vAlign w:val="top"/>
          </w:tcPr>
          <w:p>
            <w:pPr>
              <w:widowControl w:val="0"/>
              <w:bidi w:val="0"/>
              <w:jc w:val="center"/>
              <w:rPr>
                <w:rFonts w:hint="default" w:ascii="Gotham Pro" w:hAnsi="Gotham Pro" w:cs="Gotham Pro" w:eastAsiaTheme="minorHAnsi"/>
                <w:sz w:val="20"/>
                <w:szCs w:val="20"/>
                <w:lang w:val="ru-RU" w:eastAsia="en-US" w:bidi="ar-SA"/>
              </w:rPr>
            </w:pPr>
            <w:r>
              <w:rPr>
                <w:rFonts w:hint="default" w:ascii="Gotham Pro" w:hAnsi="Gotham Pro" w:cs="Gotham Pro"/>
                <w:sz w:val="20"/>
                <w:szCs w:val="20"/>
                <w:lang w:val="ru-RU" w:eastAsia="en-US" w:bidi="ar-S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en-US" w:bidi="ar-SA"/>
              </w:rPr>
            </w:pPr>
            <w:r>
              <w:rPr>
                <w:rFonts w:hint="default" w:ascii="Gotham Pro" w:hAnsi="Gotham Pro" w:cs="Gotham Pro"/>
                <w:sz w:val="20"/>
                <w:szCs w:val="20"/>
              </w:rPr>
              <w:t>3</w:t>
            </w:r>
            <w:r>
              <w:rPr>
                <w:rFonts w:hint="default" w:ascii="Gotham Pro" w:hAnsi="Gotham Pro" w:cs="Gotham Pro"/>
                <w:sz w:val="20"/>
                <w:szCs w:val="20"/>
                <w:lang w:val="ru-RU"/>
              </w:rPr>
              <w:t>2</w:t>
            </w:r>
            <w:r>
              <w:rPr>
                <w:rFonts w:hint="default" w:ascii="Gotham Pro" w:hAnsi="Gotham Pro" w:cs="Gotham Pro"/>
                <w:sz w:val="20"/>
                <w:szCs w:val="20"/>
              </w:rPr>
              <w:t>. Градостроительный регламент зоны транспортной инфраструктуры (зона ТИ)</w:t>
            </w:r>
          </w:p>
        </w:tc>
        <w:tc>
          <w:tcPr>
            <w:tcW w:w="746" w:type="dxa"/>
            <w:vAlign w:val="top"/>
          </w:tcPr>
          <w:p>
            <w:pPr>
              <w:widowControl w:val="0"/>
              <w:bidi w:val="0"/>
              <w:jc w:val="center"/>
              <w:rPr>
                <w:rFonts w:hint="default" w:ascii="Gotham Pro" w:hAnsi="Gotham Pro" w:cs="Gotham Pro" w:eastAsiaTheme="minorHAnsi"/>
                <w:sz w:val="20"/>
                <w:szCs w:val="20"/>
                <w:lang w:val="ru-RU" w:eastAsia="en-US" w:bidi="ar-SA"/>
              </w:rPr>
            </w:pPr>
            <w:r>
              <w:rPr>
                <w:rFonts w:hint="default" w:ascii="Gotham Pro" w:hAnsi="Gotham Pro" w:cs="Gotham Pro"/>
                <w:sz w:val="20"/>
                <w:szCs w:val="20"/>
                <w:lang w:val="ru-RU" w:eastAsia="en-US" w:bidi="ar-SA"/>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en-US" w:bidi="ar-SA"/>
              </w:rPr>
            </w:pPr>
            <w:r>
              <w:rPr>
                <w:rFonts w:hint="default" w:ascii="Gotham Pro" w:hAnsi="Gotham Pro" w:cs="Gotham Pro"/>
                <w:sz w:val="20"/>
                <w:szCs w:val="20"/>
              </w:rPr>
              <w:t>3</w:t>
            </w:r>
            <w:r>
              <w:rPr>
                <w:rFonts w:hint="default" w:ascii="Gotham Pro" w:hAnsi="Gotham Pro" w:cs="Gotham Pro"/>
                <w:sz w:val="20"/>
                <w:szCs w:val="20"/>
                <w:lang w:val="ru-RU"/>
              </w:rPr>
              <w:t>3</w:t>
            </w:r>
            <w:r>
              <w:rPr>
                <w:rFonts w:hint="default" w:ascii="Gotham Pro" w:hAnsi="Gotham Pro" w:cs="Gotham Pro"/>
                <w:sz w:val="20"/>
                <w:szCs w:val="20"/>
              </w:rPr>
              <w:t>. Градостроительный регламент зоны кладбищ (зона СН1)</w:t>
            </w:r>
          </w:p>
        </w:tc>
        <w:tc>
          <w:tcPr>
            <w:tcW w:w="746" w:type="dxa"/>
            <w:vAlign w:val="top"/>
          </w:tcPr>
          <w:p>
            <w:pPr>
              <w:widowControl w:val="0"/>
              <w:bidi w:val="0"/>
              <w:jc w:val="center"/>
              <w:rPr>
                <w:rFonts w:hint="default" w:ascii="Gotham Pro" w:hAnsi="Gotham Pro" w:cs="Gotham Pro" w:eastAsiaTheme="minorHAnsi"/>
                <w:sz w:val="20"/>
                <w:szCs w:val="20"/>
                <w:lang w:val="ru-RU" w:eastAsia="en-US" w:bidi="ar-SA"/>
              </w:rPr>
            </w:pPr>
            <w:r>
              <w:rPr>
                <w:rFonts w:hint="default" w:ascii="Gotham Pro" w:hAnsi="Gotham Pro" w:cs="Gotham Pro"/>
                <w:sz w:val="20"/>
                <w:szCs w:val="20"/>
                <w:lang w:val="ru-RU" w:eastAsia="en-US" w:bidi="ar-SA"/>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en-US" w:bidi="ar-SA"/>
              </w:rPr>
            </w:pPr>
            <w:r>
              <w:rPr>
                <w:rFonts w:hint="default" w:ascii="Gotham Pro" w:hAnsi="Gotham Pro" w:cs="Gotham Pro"/>
                <w:sz w:val="20"/>
                <w:szCs w:val="20"/>
              </w:rPr>
              <w:t>3</w:t>
            </w:r>
            <w:r>
              <w:rPr>
                <w:rFonts w:hint="default" w:ascii="Gotham Pro" w:hAnsi="Gotham Pro" w:cs="Gotham Pro"/>
                <w:sz w:val="20"/>
                <w:szCs w:val="20"/>
                <w:lang w:val="ru-RU"/>
              </w:rPr>
              <w:t>4</w:t>
            </w:r>
            <w:r>
              <w:rPr>
                <w:rFonts w:hint="default" w:ascii="Gotham Pro" w:hAnsi="Gotham Pro" w:cs="Gotham Pro"/>
                <w:sz w:val="20"/>
                <w:szCs w:val="20"/>
              </w:rPr>
              <w:t>. Градостроительный регламент зоны складирования и захоронения отходов (зона СН2)</w:t>
            </w:r>
          </w:p>
        </w:tc>
        <w:tc>
          <w:tcPr>
            <w:tcW w:w="746" w:type="dxa"/>
            <w:vAlign w:val="top"/>
          </w:tcPr>
          <w:p>
            <w:pPr>
              <w:widowControl w:val="0"/>
              <w:bidi w:val="0"/>
              <w:jc w:val="center"/>
              <w:rPr>
                <w:rFonts w:hint="default" w:ascii="Gotham Pro" w:hAnsi="Gotham Pro" w:cs="Gotham Pro" w:eastAsiaTheme="minorHAnsi"/>
                <w:sz w:val="20"/>
                <w:szCs w:val="20"/>
                <w:lang w:val="ru-RU" w:eastAsia="en-US" w:bidi="ar-SA"/>
              </w:rPr>
            </w:pPr>
            <w:r>
              <w:rPr>
                <w:rFonts w:hint="default" w:ascii="Gotham Pro" w:hAnsi="Gotham Pro" w:cs="Gotham Pro"/>
                <w:sz w:val="20"/>
                <w:szCs w:val="20"/>
                <w:lang w:val="ru-RU"/>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en-US" w:bidi="ar-SA"/>
              </w:rPr>
            </w:pPr>
            <w:r>
              <w:rPr>
                <w:rFonts w:hint="default" w:ascii="Gotham Pro" w:hAnsi="Gotham Pro" w:cs="Gotham Pro"/>
                <w:sz w:val="20"/>
                <w:szCs w:val="20"/>
              </w:rPr>
              <w:t>3</w:t>
            </w:r>
            <w:r>
              <w:rPr>
                <w:rFonts w:hint="default" w:ascii="Gotham Pro" w:hAnsi="Gotham Pro" w:cs="Gotham Pro"/>
                <w:sz w:val="20"/>
                <w:szCs w:val="20"/>
                <w:lang w:val="ru-RU"/>
              </w:rPr>
              <w:t>5</w:t>
            </w:r>
            <w:r>
              <w:rPr>
                <w:rFonts w:hint="default" w:ascii="Gotham Pro" w:hAnsi="Gotham Pro" w:cs="Gotham Pro"/>
                <w:sz w:val="20"/>
                <w:szCs w:val="20"/>
              </w:rPr>
              <w:t>. Градостроительный регламент зоны сельскохозяйственного использования (зона СХ)</w:t>
            </w:r>
          </w:p>
        </w:tc>
        <w:tc>
          <w:tcPr>
            <w:tcW w:w="746" w:type="dxa"/>
            <w:vAlign w:val="top"/>
          </w:tcPr>
          <w:p>
            <w:pPr>
              <w:widowControl w:val="0"/>
              <w:bidi w:val="0"/>
              <w:jc w:val="center"/>
              <w:rPr>
                <w:rFonts w:hint="default" w:ascii="Gotham Pro" w:hAnsi="Gotham Pro" w:cs="Gotham Pro" w:eastAsiaTheme="minorHAnsi"/>
                <w:sz w:val="20"/>
                <w:szCs w:val="20"/>
                <w:lang w:val="ru-RU" w:eastAsia="en-US" w:bidi="ar-SA"/>
              </w:rPr>
            </w:pPr>
            <w:r>
              <w:rPr>
                <w:rFonts w:hint="default" w:ascii="Gotham Pro" w:hAnsi="Gotham Pro" w:cs="Gotham Pro"/>
                <w:sz w:val="20"/>
                <w:szCs w:val="20"/>
                <w:lang w:val="ru-RU"/>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en-US" w:bidi="ar-SA"/>
              </w:rPr>
            </w:pPr>
            <w:r>
              <w:rPr>
                <w:rFonts w:hint="default" w:ascii="Gotham Pro" w:hAnsi="Gotham Pro" w:cs="Gotham Pro"/>
                <w:sz w:val="20"/>
                <w:szCs w:val="20"/>
              </w:rPr>
              <w:t>3</w:t>
            </w:r>
            <w:r>
              <w:rPr>
                <w:rFonts w:hint="default" w:ascii="Gotham Pro" w:hAnsi="Gotham Pro" w:cs="Gotham Pro"/>
                <w:sz w:val="20"/>
                <w:szCs w:val="20"/>
                <w:lang w:val="ru-RU"/>
              </w:rPr>
              <w:t>6</w:t>
            </w:r>
            <w:r>
              <w:rPr>
                <w:rFonts w:hint="default" w:ascii="Gotham Pro" w:hAnsi="Gotham Pro" w:cs="Gotham Pro"/>
                <w:sz w:val="20"/>
                <w:szCs w:val="20"/>
              </w:rPr>
              <w:t xml:space="preserve">. Градостроительный регламент зоны </w:t>
            </w:r>
            <w:r>
              <w:rPr>
                <w:rFonts w:hint="default" w:ascii="Gotham Pro" w:hAnsi="Gotham Pro" w:cs="Gotham Pro"/>
                <w:sz w:val="20"/>
                <w:szCs w:val="20"/>
                <w:lang w:val="ru-RU"/>
              </w:rPr>
              <w:t>рекреационного назначения</w:t>
            </w:r>
            <w:r>
              <w:rPr>
                <w:rFonts w:hint="default" w:ascii="Gotham Pro" w:hAnsi="Gotham Pro" w:cs="Gotham Pro"/>
                <w:sz w:val="20"/>
                <w:szCs w:val="20"/>
              </w:rPr>
              <w:t xml:space="preserve"> (зона Р)</w:t>
            </w:r>
          </w:p>
        </w:tc>
        <w:tc>
          <w:tcPr>
            <w:tcW w:w="746" w:type="dxa"/>
            <w:vAlign w:val="top"/>
          </w:tcPr>
          <w:p>
            <w:pPr>
              <w:widowControl w:val="0"/>
              <w:bidi w:val="0"/>
              <w:jc w:val="center"/>
              <w:rPr>
                <w:rFonts w:hint="default" w:ascii="Gotham Pro" w:hAnsi="Gotham Pro" w:cs="Gotham Pro" w:eastAsiaTheme="minorHAnsi"/>
                <w:sz w:val="20"/>
                <w:szCs w:val="20"/>
                <w:lang w:val="ru-RU" w:eastAsia="en-US" w:bidi="ar-SA"/>
              </w:rPr>
            </w:pPr>
            <w:r>
              <w:rPr>
                <w:rFonts w:hint="default" w:ascii="Gotham Pro" w:hAnsi="Gotham Pro" w:cs="Gotham Pro"/>
                <w:sz w:val="20"/>
                <w:szCs w:val="20"/>
                <w:lang w:val="ru-RU"/>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lang w:eastAsia="ru-RU"/>
              </w:rPr>
              <w:t>3</w:t>
            </w:r>
            <w:r>
              <w:rPr>
                <w:rFonts w:hint="default" w:ascii="Gotham Pro" w:hAnsi="Gotham Pro" w:cs="Gotham Pro"/>
                <w:sz w:val="20"/>
                <w:szCs w:val="20"/>
                <w:lang w:val="en-US" w:eastAsia="ru-RU"/>
              </w:rPr>
              <w:t>7</w:t>
            </w:r>
            <w:r>
              <w:rPr>
                <w:rFonts w:hint="default" w:ascii="Gotham Pro" w:hAnsi="Gotham Pro" w:cs="Gotham Pro"/>
                <w:sz w:val="20"/>
                <w:szCs w:val="20"/>
                <w:lang w:eastAsia="ru-RU"/>
              </w:rPr>
              <w:t>. Градостроительный регламент зоны объектов культурного наследия (зона ОКН)</w:t>
            </w:r>
          </w:p>
        </w:tc>
        <w:tc>
          <w:tcPr>
            <w:tcW w:w="746" w:type="dxa"/>
            <w:vAlign w:val="top"/>
          </w:tcPr>
          <w:p>
            <w:pPr>
              <w:widowControl w:val="0"/>
              <w:bidi w:val="0"/>
              <w:jc w:val="center"/>
              <w:rPr>
                <w:rFonts w:hint="default" w:ascii="Gotham Pro" w:hAnsi="Gotham Pro" w:cs="Gotham Pro" w:eastAsiaTheme="minorHAnsi"/>
                <w:sz w:val="20"/>
                <w:szCs w:val="20"/>
                <w:lang w:val="ru-RU" w:eastAsia="en-US" w:bidi="ar-SA"/>
              </w:rPr>
            </w:pPr>
            <w:r>
              <w:rPr>
                <w:rFonts w:hint="default" w:ascii="Gotham Pro" w:hAnsi="Gotham Pro" w:cs="Gotham Pro"/>
                <w:sz w:val="20"/>
                <w:szCs w:val="20"/>
                <w:lang w:val="ru-RU" w:eastAsia="en-US" w:bidi="ar-SA"/>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lang w:val="en-US" w:eastAsia="ru-RU"/>
              </w:rPr>
              <w:t>38</w:t>
            </w:r>
            <w:r>
              <w:rPr>
                <w:rFonts w:hint="default" w:ascii="Gotham Pro" w:hAnsi="Gotham Pro" w:cs="Gotham Pro"/>
                <w:sz w:val="20"/>
                <w:szCs w:val="20"/>
                <w:lang w:eastAsia="ru-RU"/>
              </w:rPr>
              <w:t>. Градостроительный регламент территории</w:t>
            </w:r>
            <w:r>
              <w:rPr>
                <w:rFonts w:hint="default" w:ascii="Gotham Pro" w:hAnsi="Gotham Pro" w:cs="Gotham Pro"/>
                <w:sz w:val="20"/>
                <w:szCs w:val="20"/>
                <w:lang w:val="en-US" w:eastAsia="ru-RU"/>
              </w:rPr>
              <w:t xml:space="preserve"> общего пользования</w:t>
            </w:r>
            <w:r>
              <w:rPr>
                <w:rFonts w:hint="default" w:ascii="Gotham Pro" w:hAnsi="Gotham Pro" w:cs="Gotham Pro"/>
                <w:sz w:val="20"/>
                <w:szCs w:val="20"/>
                <w:lang w:eastAsia="ru-RU"/>
              </w:rPr>
              <w:t xml:space="preserve"> (зона ТОП)</w:t>
            </w:r>
          </w:p>
        </w:tc>
        <w:tc>
          <w:tcPr>
            <w:tcW w:w="746" w:type="dxa"/>
            <w:vAlign w:val="top"/>
          </w:tcPr>
          <w:p>
            <w:pPr>
              <w:widowControl w:val="0"/>
              <w:bidi w:val="0"/>
              <w:jc w:val="center"/>
              <w:rPr>
                <w:rFonts w:hint="default" w:ascii="Gotham Pro" w:hAnsi="Gotham Pro" w:cs="Gotham Pro" w:eastAsiaTheme="minorHAnsi"/>
                <w:sz w:val="20"/>
                <w:szCs w:val="20"/>
                <w:lang w:val="ru-RU" w:eastAsia="en-US" w:bidi="ar-SA"/>
              </w:rPr>
            </w:pPr>
            <w:r>
              <w:rPr>
                <w:rFonts w:hint="default" w:ascii="Gotham Pro" w:hAnsi="Gotham Pro" w:cs="Gotham Pro"/>
                <w:sz w:val="20"/>
                <w:szCs w:val="20"/>
                <w:lang w:val="ru-RU"/>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lang w:val="en-US" w:eastAsia="ru-RU"/>
              </w:rPr>
              <w:t>39</w:t>
            </w:r>
            <w:r>
              <w:rPr>
                <w:rFonts w:hint="default" w:ascii="Gotham Pro" w:hAnsi="Gotham Pro" w:cs="Gotham Pro"/>
                <w:sz w:val="20"/>
                <w:szCs w:val="20"/>
                <w:lang w:eastAsia="ru-RU"/>
              </w:rPr>
              <w:t>.  Зона лесов (зона Л)</w:t>
            </w:r>
          </w:p>
        </w:tc>
        <w:tc>
          <w:tcPr>
            <w:tcW w:w="746" w:type="dxa"/>
            <w:vAlign w:val="top"/>
          </w:tcPr>
          <w:p>
            <w:pPr>
              <w:widowControl w:val="0"/>
              <w:bidi w:val="0"/>
              <w:jc w:val="center"/>
              <w:rPr>
                <w:rFonts w:hint="default" w:ascii="Gotham Pro" w:hAnsi="Gotham Pro" w:cs="Gotham Pro" w:eastAsiaTheme="minorHAnsi"/>
                <w:sz w:val="20"/>
                <w:szCs w:val="20"/>
                <w:lang w:val="ru-RU" w:eastAsia="en-US" w:bidi="ar-SA"/>
              </w:rPr>
            </w:pPr>
            <w:r>
              <w:rPr>
                <w:rFonts w:hint="default" w:ascii="Gotham Pro" w:hAnsi="Gotham Pro" w:cs="Gotham Pro"/>
                <w:sz w:val="20"/>
                <w:szCs w:val="20"/>
                <w:lang w:val="ru-RU"/>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eastAsiaTheme="minorHAnsi"/>
                <w:sz w:val="20"/>
                <w:szCs w:val="20"/>
                <w:lang w:val="ru-RU" w:eastAsia="ru-RU" w:bidi="ar-SA"/>
              </w:rPr>
            </w:pPr>
            <w:r>
              <w:rPr>
                <w:rFonts w:hint="default" w:ascii="Gotham Pro" w:hAnsi="Gotham Pro" w:cs="Gotham Pro"/>
                <w:sz w:val="20"/>
                <w:szCs w:val="20"/>
                <w:lang w:eastAsia="ru-RU"/>
              </w:rPr>
              <w:t>4</w:t>
            </w:r>
            <w:r>
              <w:rPr>
                <w:rFonts w:hint="default" w:ascii="Gotham Pro" w:hAnsi="Gotham Pro" w:cs="Gotham Pro"/>
                <w:sz w:val="20"/>
                <w:szCs w:val="20"/>
                <w:lang w:val="en-US" w:eastAsia="ru-RU"/>
              </w:rPr>
              <w:t>0</w:t>
            </w:r>
            <w:r>
              <w:rPr>
                <w:rFonts w:hint="default" w:ascii="Gotham Pro" w:hAnsi="Gotham Pro" w:cs="Gotham Pro"/>
                <w:sz w:val="20"/>
                <w:szCs w:val="20"/>
                <w:lang w:eastAsia="ru-RU"/>
              </w:rPr>
              <w:t>. Ограничения использования земельных участков и объектов капитального строительства</w:t>
            </w:r>
          </w:p>
        </w:tc>
        <w:tc>
          <w:tcPr>
            <w:tcW w:w="746" w:type="dxa"/>
            <w:vAlign w:val="top"/>
          </w:tcPr>
          <w:p>
            <w:pPr>
              <w:widowControl w:val="0"/>
              <w:bidi w:val="0"/>
              <w:jc w:val="center"/>
              <w:rPr>
                <w:rFonts w:hint="default" w:ascii="Gotham Pro" w:hAnsi="Gotham Pro" w:cs="Gotham Pro" w:eastAsiaTheme="minorHAnsi"/>
                <w:sz w:val="20"/>
                <w:szCs w:val="20"/>
                <w:lang w:val="ru-RU" w:eastAsia="en-US" w:bidi="ar-SA"/>
              </w:rPr>
            </w:pPr>
            <w:r>
              <w:rPr>
                <w:rFonts w:hint="default" w:ascii="Gotham Pro" w:hAnsi="Gotham Pro" w:cs="Gotham Pro"/>
                <w:sz w:val="20"/>
                <w:szCs w:val="20"/>
                <w:lang w:val="ru-RU"/>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vAlign w:val="top"/>
          </w:tcPr>
          <w:p>
            <w:pPr>
              <w:widowControl w:val="0"/>
              <w:bidi w:val="0"/>
              <w:ind w:left="0" w:leftChars="0" w:firstLine="440" w:firstLineChars="220"/>
              <w:jc w:val="both"/>
              <w:rPr>
                <w:rFonts w:hint="default" w:ascii="Gotham Pro" w:hAnsi="Gotham Pro" w:cs="Gotham Pro"/>
                <w:sz w:val="20"/>
                <w:szCs w:val="20"/>
              </w:rPr>
            </w:pPr>
            <w:r>
              <w:rPr>
                <w:rFonts w:hint="default" w:ascii="Gotham Pro" w:hAnsi="Gotham Pro" w:cs="Gotham Pro"/>
                <w:sz w:val="20"/>
                <w:szCs w:val="20"/>
              </w:rPr>
              <w:t xml:space="preserve">Приложения: </w:t>
            </w:r>
          </w:p>
          <w:p>
            <w:pPr>
              <w:widowControl w:val="0"/>
              <w:bidi w:val="0"/>
              <w:ind w:left="0" w:leftChars="0" w:firstLine="440" w:firstLineChars="220"/>
              <w:jc w:val="both"/>
              <w:rPr>
                <w:rFonts w:hint="default" w:ascii="Gotham Pro" w:hAnsi="Gotham Pro" w:cs="Gotham Pro"/>
                <w:sz w:val="20"/>
                <w:szCs w:val="20"/>
              </w:rPr>
            </w:pPr>
            <w:r>
              <w:rPr>
                <w:rFonts w:hint="default" w:ascii="Gotham Pro" w:hAnsi="Gotham Pro" w:cs="Gotham Pro"/>
                <w:sz w:val="20"/>
                <w:szCs w:val="20"/>
              </w:rPr>
              <w:t xml:space="preserve">Карта градостроительного зонирования </w:t>
            </w:r>
          </w:p>
          <w:p>
            <w:pPr>
              <w:widowControl w:val="0"/>
              <w:bidi w:val="0"/>
              <w:ind w:left="0" w:leftChars="0" w:firstLine="440" w:firstLineChars="220"/>
              <w:jc w:val="both"/>
              <w:rPr>
                <w:rFonts w:hint="default" w:ascii="Gotham Pro" w:hAnsi="Gotham Pro" w:cs="Gotham Pro"/>
                <w:sz w:val="20"/>
                <w:szCs w:val="20"/>
              </w:rPr>
            </w:pPr>
            <w:r>
              <w:rPr>
                <w:rFonts w:hint="default" w:ascii="Gotham Pro" w:hAnsi="Gotham Pro" w:cs="Gotham Pro"/>
                <w:sz w:val="20"/>
                <w:szCs w:val="20"/>
              </w:rPr>
              <w:t>Карта градостроительного зонирования с. Сосново-Озерское</w:t>
            </w:r>
          </w:p>
          <w:p>
            <w:pPr>
              <w:widowControl w:val="0"/>
              <w:bidi w:val="0"/>
              <w:ind w:left="0" w:leftChars="0" w:firstLine="440" w:firstLineChars="220"/>
              <w:jc w:val="both"/>
              <w:rPr>
                <w:rFonts w:hint="default" w:ascii="Gotham Pro" w:hAnsi="Gotham Pro" w:cs="Gotham Pro"/>
                <w:sz w:val="20"/>
                <w:szCs w:val="20"/>
              </w:rPr>
            </w:pPr>
            <w:r>
              <w:rPr>
                <w:rFonts w:hint="default" w:ascii="Gotham Pro" w:hAnsi="Gotham Pro" w:cs="Gotham Pro"/>
                <w:sz w:val="20"/>
                <w:szCs w:val="20"/>
              </w:rPr>
              <w:t>Карта градостроительного зонирования с. Домна</w:t>
            </w:r>
          </w:p>
          <w:p>
            <w:pPr>
              <w:widowControl w:val="0"/>
              <w:bidi w:val="0"/>
              <w:ind w:left="0" w:leftChars="0" w:firstLine="440" w:firstLineChars="220"/>
              <w:jc w:val="both"/>
              <w:rPr>
                <w:rFonts w:hint="default" w:ascii="Gotham Pro" w:hAnsi="Gotham Pro" w:cs="Gotham Pro"/>
                <w:sz w:val="20"/>
                <w:szCs w:val="20"/>
              </w:rPr>
            </w:pPr>
            <w:r>
              <w:rPr>
                <w:rFonts w:hint="default" w:ascii="Gotham Pro" w:hAnsi="Gotham Pro" w:cs="Gotham Pro"/>
                <w:sz w:val="20"/>
                <w:szCs w:val="20"/>
              </w:rPr>
              <w:t>Карта градостроительного зонирования с. Укыр</w:t>
            </w:r>
          </w:p>
          <w:p>
            <w:pPr>
              <w:widowControl w:val="0"/>
              <w:bidi w:val="0"/>
              <w:ind w:left="0" w:leftChars="0" w:firstLine="440" w:firstLineChars="220"/>
              <w:jc w:val="both"/>
              <w:rPr>
                <w:rFonts w:hint="default" w:ascii="Gotham Pro" w:hAnsi="Gotham Pro" w:cs="Gotham Pro"/>
                <w:sz w:val="20"/>
                <w:szCs w:val="20"/>
              </w:rPr>
            </w:pPr>
            <w:r>
              <w:rPr>
                <w:rFonts w:hint="default" w:ascii="Gotham Pro" w:hAnsi="Gotham Pro" w:cs="Gotham Pro"/>
                <w:sz w:val="20"/>
                <w:szCs w:val="20"/>
              </w:rPr>
              <w:t>Карта градостроительного зонирования п. Гарам</w:t>
            </w:r>
          </w:p>
          <w:p>
            <w:pPr>
              <w:widowControl w:val="0"/>
              <w:bidi w:val="0"/>
              <w:ind w:left="0" w:leftChars="0" w:firstLine="440" w:firstLineChars="220"/>
              <w:jc w:val="both"/>
              <w:rPr>
                <w:rFonts w:hint="default" w:ascii="Gotham Pro" w:hAnsi="Gotham Pro" w:cs="Gotham Pro" w:eastAsiaTheme="minorHAnsi"/>
                <w:sz w:val="20"/>
                <w:szCs w:val="20"/>
                <w:lang w:val="ru-RU" w:eastAsia="en-US" w:bidi="ar-SA"/>
              </w:rPr>
            </w:pPr>
            <w:r>
              <w:rPr>
                <w:rFonts w:hint="default" w:ascii="Gotham Pro" w:hAnsi="Gotham Pro" w:cs="Gotham Pro"/>
                <w:sz w:val="20"/>
                <w:szCs w:val="20"/>
                <w:lang w:val="ru-RU"/>
              </w:rPr>
              <w:t>Сведения о</w:t>
            </w:r>
            <w:r>
              <w:rPr>
                <w:rFonts w:hint="default" w:ascii="Gotham Pro" w:hAnsi="Gotham Pro" w:cs="Gotham Pro"/>
                <w:sz w:val="20"/>
                <w:szCs w:val="20"/>
              </w:rPr>
              <w:t xml:space="preserve"> границ</w:t>
            </w:r>
            <w:r>
              <w:rPr>
                <w:rFonts w:hint="default" w:ascii="Gotham Pro" w:hAnsi="Gotham Pro" w:cs="Gotham Pro"/>
                <w:sz w:val="20"/>
                <w:szCs w:val="20"/>
                <w:lang w:val="ru-RU"/>
              </w:rPr>
              <w:t>ах</w:t>
            </w:r>
            <w:r>
              <w:rPr>
                <w:rFonts w:hint="default" w:ascii="Gotham Pro" w:hAnsi="Gotham Pro" w:cs="Gotham Pro"/>
                <w:sz w:val="20"/>
                <w:szCs w:val="20"/>
              </w:rPr>
              <w:t xml:space="preserve"> территориальных зон</w:t>
            </w:r>
          </w:p>
        </w:tc>
        <w:tc>
          <w:tcPr>
            <w:tcW w:w="746" w:type="dxa"/>
            <w:vAlign w:val="top"/>
          </w:tcPr>
          <w:p>
            <w:pPr>
              <w:widowControl w:val="0"/>
              <w:bidi w:val="0"/>
              <w:jc w:val="both"/>
              <w:rPr>
                <w:rFonts w:hint="default" w:ascii="Gotham Pro" w:hAnsi="Gotham Pro" w:cs="Gotham Pro" w:eastAsiaTheme="minorHAnsi"/>
                <w:sz w:val="20"/>
                <w:szCs w:val="20"/>
                <w:lang w:val="ru-RU" w:eastAsia="en-US" w:bidi="ar-SA"/>
              </w:rPr>
            </w:pPr>
          </w:p>
        </w:tc>
      </w:tr>
    </w:tbl>
    <w:p>
      <w:pPr>
        <w:ind w:left="-13" w:leftChars="0" w:firstLine="13" w:firstLineChars="0"/>
        <w:jc w:val="center"/>
        <w:rPr>
          <w:rFonts w:hint="default" w:ascii="Gotham Pro" w:hAnsi="Gotham Pro" w:cs="Gotham Pro"/>
          <w:b/>
          <w:bCs/>
          <w:sz w:val="20"/>
          <w:szCs w:val="20"/>
          <w:lang w:eastAsia="ru-RU"/>
        </w:rPr>
        <w:sectPr>
          <w:pgSz w:w="11906" w:h="16838"/>
          <w:pgMar w:top="1134" w:right="567" w:bottom="1134" w:left="1701" w:header="708" w:footer="709" w:gutter="0"/>
          <w:pgNumType w:fmt="decimal"/>
          <w:cols w:space="0" w:num="1"/>
          <w:rtlGutter w:val="0"/>
          <w:docGrid w:linePitch="360" w:charSpace="0"/>
        </w:sectPr>
      </w:pPr>
    </w:p>
    <w:p>
      <w:pPr>
        <w:ind w:left="-13" w:leftChars="0" w:firstLine="13" w:firstLineChars="0"/>
        <w:jc w:val="both"/>
        <w:rPr>
          <w:rFonts w:ascii="Gotham Pro" w:hAnsi="Gotham Pro" w:cs="Gotham Pro"/>
          <w:lang w:eastAsia="ru-RU"/>
        </w:rPr>
      </w:pPr>
    </w:p>
    <w:p>
      <w:pPr>
        <w:ind w:left="-13" w:leftChars="0" w:firstLine="13" w:firstLineChars="0"/>
        <w:jc w:val="both"/>
        <w:rPr>
          <w:rFonts w:ascii="Gotham Pro" w:hAnsi="Gotham Pro" w:cs="Gotham Pro"/>
          <w:lang w:eastAsia="ru-RU"/>
        </w:rPr>
      </w:pPr>
    </w:p>
    <w:p>
      <w:pPr>
        <w:bidi w:val="0"/>
        <w:ind w:left="0" w:leftChars="0" w:firstLine="528" w:firstLineChars="220"/>
        <w:jc w:val="both"/>
        <w:rPr>
          <w:rFonts w:hint="default" w:ascii="Gotham Pro" w:hAnsi="Gotham Pro" w:cs="Gotham Pro"/>
          <w:b/>
          <w:bCs/>
          <w:sz w:val="24"/>
          <w:szCs w:val="24"/>
        </w:rPr>
      </w:pPr>
      <w:r>
        <w:rPr>
          <w:rFonts w:hint="default" w:ascii="Gotham Pro" w:hAnsi="Gotham Pro" w:cs="Gotham Pro"/>
          <w:b/>
          <w:bCs/>
          <w:sz w:val="24"/>
          <w:szCs w:val="24"/>
        </w:rPr>
        <w:t>Введение</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r>
        <w:rPr>
          <w:rFonts w:hint="default" w:ascii="Gotham Pro" w:hAnsi="Gotham Pro" w:cs="Gotham Pro"/>
          <w:sz w:val="24"/>
          <w:szCs w:val="24"/>
        </w:rPr>
        <w:t xml:space="preserve">Проект внесения изменений в Правила землепользования и застройки муниципального образования сельского поселения «Сосново-Озерское» Еравнинского района Республики Бурятия (далее – Правила землепользования и застройки) разработан в целях реализации полномочий органов местного самоуправления муниципальных образований «Еравнинский район», «Сосново-Озерское» по градостроительному зонированию территории муниципального образования сельского поселения «Сосново-Озерское»  (далее – МО СП «Сосново-Озерское»), определению основных направлений политики в сфере градостроительного и земельного регулирования в муниципальном образовании.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r>
        <w:rPr>
          <w:rFonts w:hint="default" w:ascii="Gotham Pro" w:hAnsi="Gotham Pro" w:cs="Gotham Pro"/>
          <w:sz w:val="24"/>
          <w:szCs w:val="24"/>
        </w:rPr>
        <w:t>Правила землепользования и застройки разработаны на основании договора подряда на выполнение работ по разработке проектов внесения изменений в документы территориального планирования и градостроительного зонирования от 21.06.2023 № 3.</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r>
        <w:rPr>
          <w:rFonts w:hint="default" w:ascii="Gotham Pro" w:hAnsi="Gotham Pro" w:cs="Gotham Pro"/>
          <w:sz w:val="24"/>
          <w:szCs w:val="24"/>
        </w:rPr>
        <w:t>Заказчик: Администраци</w:t>
      </w:r>
      <w:r>
        <w:rPr>
          <w:rFonts w:hint="default" w:ascii="Gotham Pro" w:hAnsi="Gotham Pro" w:cs="Gotham Pro"/>
          <w:sz w:val="24"/>
          <w:szCs w:val="24"/>
          <w:lang w:val="ru-RU"/>
        </w:rPr>
        <w:t>я</w:t>
      </w:r>
      <w:r>
        <w:rPr>
          <w:rFonts w:hint="default" w:ascii="Gotham Pro" w:hAnsi="Gotham Pro" w:cs="Gotham Pro"/>
          <w:sz w:val="24"/>
          <w:szCs w:val="24"/>
        </w:rPr>
        <w:t xml:space="preserve"> МО СП «Сосново-Озерское».</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r>
        <w:rPr>
          <w:rFonts w:hint="default" w:ascii="Gotham Pro" w:hAnsi="Gotham Pro" w:cs="Gotham Pro"/>
          <w:sz w:val="24"/>
          <w:szCs w:val="24"/>
        </w:rPr>
        <w:t>Разработчик Правил землепользования и застройки: общество с ограниченной ответственностью «Территории развития».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r>
        <w:rPr>
          <w:rFonts w:hint="default" w:ascii="Gotham Pro" w:hAnsi="Gotham Pro" w:cs="Gotham Pro"/>
          <w:sz w:val="24"/>
          <w:szCs w:val="24"/>
        </w:rPr>
        <w:t xml:space="preserve">В соответствии с техническим заданием, являющимся приложением к договору подряда, в целях создания условий для устойчивого развития территории МО СП «Сосново-Озерское» предлагается решение следующих задач: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r>
        <w:rPr>
          <w:rFonts w:hint="default" w:ascii="Gotham Pro" w:hAnsi="Gotham Pro" w:cs="Gotham Pro"/>
          <w:sz w:val="24"/>
          <w:szCs w:val="24"/>
        </w:rPr>
        <w:t>- установление территориальных зон и ограничений на использование территорий в этих зонах;</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r>
        <w:rPr>
          <w:rFonts w:hint="default" w:ascii="Gotham Pro" w:hAnsi="Gotham Pro" w:cs="Gotham Pro"/>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r>
        <w:rPr>
          <w:rFonts w:hint="default" w:ascii="Gotham Pro" w:hAnsi="Gotham Pro" w:cs="Gotham Pro"/>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r>
        <w:rPr>
          <w:rFonts w:hint="default" w:ascii="Gotham Pro" w:hAnsi="Gotham Pro" w:cs="Gotham Pro"/>
          <w:sz w:val="24"/>
          <w:szCs w:val="24"/>
        </w:rPr>
        <w:t>При разработке Правил землепользования и застройки учтены:</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r>
        <w:rPr>
          <w:rFonts w:hint="default" w:ascii="Gotham Pro" w:hAnsi="Gotham Pro" w:cs="Gotham Pro"/>
          <w:sz w:val="24"/>
          <w:szCs w:val="24"/>
        </w:rPr>
        <w:t>- изменения границ территориальных зон;</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r>
        <w:rPr>
          <w:rFonts w:hint="default" w:ascii="Gotham Pro" w:hAnsi="Gotham Pro" w:cs="Gotham Pro"/>
          <w:sz w:val="24"/>
          <w:szCs w:val="24"/>
        </w:rPr>
        <w:t>- изменения границ зон с особыми условиями использования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center"/>
        <w:textAlignment w:val="auto"/>
        <w:rPr>
          <w:rFonts w:hint="default" w:ascii="Gotham Pro" w:hAnsi="Gotham Pro" w:cs="Gotham Pro"/>
          <w:b/>
          <w:bCs/>
          <w:sz w:val="24"/>
          <w:szCs w:val="24"/>
        </w:rPr>
      </w:pPr>
      <w:r>
        <w:rPr>
          <w:rFonts w:hint="default" w:ascii="Gotham Pro" w:hAnsi="Gotham Pro" w:cs="Gotham Pro"/>
          <w:b/>
          <w:bCs/>
          <w:sz w:val="24"/>
          <w:szCs w:val="24"/>
        </w:rPr>
        <w:t>Р</w:t>
      </w:r>
      <w:r>
        <w:rPr>
          <w:rFonts w:hint="default" w:ascii="Gotham Pro" w:hAnsi="Gotham Pro" w:cs="Gotham Pro"/>
          <w:b/>
          <w:bCs/>
          <w:sz w:val="24"/>
          <w:szCs w:val="24"/>
          <w:lang w:val="ru-RU"/>
        </w:rPr>
        <w:t>АЗДЕЛ</w:t>
      </w:r>
      <w:r>
        <w:rPr>
          <w:rFonts w:hint="default" w:ascii="Gotham Pro" w:hAnsi="Gotham Pro" w:cs="Gotham Pro"/>
          <w:b/>
          <w:bCs/>
          <w:sz w:val="24"/>
          <w:szCs w:val="24"/>
        </w:rPr>
        <w:t xml:space="preserve"> I. ПОРЯДОК ПРИМЕНЕНИЯ ПРАВИЛ ЗЕМЛЕПОЛЬЗОВАНИЯ И ЗАСТРОЙКИ</w:t>
      </w:r>
      <w:r>
        <w:rPr>
          <w:rFonts w:hint="default" w:ascii="Gotham Pro" w:hAnsi="Gotham Pro" w:cs="Gotham Pro"/>
          <w:b/>
          <w:bCs/>
          <w:sz w:val="24"/>
          <w:szCs w:val="24"/>
          <w:lang w:val="ru-RU"/>
        </w:rPr>
        <w:t xml:space="preserve"> </w:t>
      </w:r>
      <w:r>
        <w:rPr>
          <w:rFonts w:hint="default" w:ascii="Gotham Pro" w:hAnsi="Gotham Pro" w:cs="Gotham Pro"/>
          <w:b/>
          <w:bCs/>
          <w:sz w:val="24"/>
          <w:szCs w:val="24"/>
        </w:rPr>
        <w:t>И ВНЕСЕНИЯ В НИХ ИЗМЕНЕНИЙ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Г</w:t>
      </w:r>
      <w:r>
        <w:rPr>
          <w:rFonts w:hint="default" w:ascii="Gotham Pro" w:hAnsi="Gotham Pro" w:cs="Gotham Pro"/>
          <w:b/>
          <w:bCs/>
          <w:sz w:val="24"/>
          <w:szCs w:val="24"/>
          <w:lang w:val="ru-RU"/>
        </w:rPr>
        <w:t>лава</w:t>
      </w:r>
      <w:r>
        <w:rPr>
          <w:rFonts w:hint="default" w:ascii="Gotham Pro" w:hAnsi="Gotham Pro" w:cs="Gotham Pro"/>
          <w:b/>
          <w:bCs/>
          <w:sz w:val="24"/>
          <w:szCs w:val="24"/>
        </w:rPr>
        <w:t xml:space="preserve"> I. Положение о регулировании землепользования и застройки органами местного самоуправления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center"/>
        <w:textAlignment w:val="auto"/>
        <w:rPr>
          <w:rFonts w:hint="default" w:ascii="Gotham Pro" w:hAnsi="Gotham Pro" w:cs="Gotham Pro"/>
          <w:b/>
          <w:bCs/>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b/>
          <w:bCs/>
          <w:sz w:val="24"/>
          <w:szCs w:val="24"/>
        </w:rPr>
        <w:t>1. Общие положения</w:t>
      </w:r>
    </w:p>
    <w:p>
      <w:pPr>
        <w:pStyle w:val="11"/>
        <w:keepNext w:val="0"/>
        <w:keepLines w:val="0"/>
        <w:pageBreakBefore w:val="0"/>
        <w:widowControl/>
        <w:numPr>
          <w:ilvl w:val="0"/>
          <w:numId w:val="3"/>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Правила землепользования и застройк</w:t>
      </w:r>
      <w:r>
        <w:rPr>
          <w:rFonts w:hint="default" w:ascii="Gotham Pro" w:hAnsi="Gotham Pro" w:cs="Gotham Pro"/>
          <w:bCs/>
          <w:sz w:val="24"/>
          <w:szCs w:val="24"/>
          <w:highlight w:val="none"/>
        </w:rPr>
        <w:t xml:space="preserve">и являются муниципальным правовым актом, </w:t>
      </w:r>
      <w:r>
        <w:rPr>
          <w:rFonts w:hint="default" w:ascii="Gotham Pro" w:hAnsi="Gotham Pro" w:cs="Gotham Pro"/>
          <w:bCs/>
          <w:sz w:val="24"/>
          <w:szCs w:val="24"/>
          <w:highlight w:val="none"/>
          <w:lang w:val="ru-RU"/>
        </w:rPr>
        <w:t xml:space="preserve">определяющим градостроительное зонирование территории поселения, которое </w:t>
      </w:r>
      <w:r>
        <w:rPr>
          <w:rFonts w:hint="default" w:ascii="Gotham Pro" w:hAnsi="Gotham Pro" w:cs="Gotham Pro"/>
          <w:bCs/>
          <w:sz w:val="24"/>
          <w:szCs w:val="24"/>
          <w:highlight w:val="none"/>
        </w:rPr>
        <w:t>принят</w:t>
      </w:r>
      <w:r>
        <w:rPr>
          <w:rFonts w:hint="default" w:ascii="Gotham Pro" w:hAnsi="Gotham Pro" w:cs="Gotham Pro"/>
          <w:bCs/>
          <w:sz w:val="24"/>
          <w:szCs w:val="24"/>
          <w:highlight w:val="none"/>
          <w:lang w:val="ru-RU"/>
        </w:rPr>
        <w:t>о</w:t>
      </w:r>
      <w:r>
        <w:rPr>
          <w:rFonts w:hint="default" w:ascii="Gotham Pro" w:hAnsi="Gotham Pro" w:cs="Gotham Pro"/>
          <w:bCs/>
          <w:sz w:val="24"/>
          <w:szCs w:val="24"/>
          <w:highlight w:val="none"/>
        </w:rPr>
        <w:t xml:space="preserve"> в соответствии</w:t>
      </w:r>
      <w:r>
        <w:rPr>
          <w:rFonts w:hint="default" w:ascii="Gotham Pro" w:hAnsi="Gotham Pro" w:cs="Gotham Pro"/>
          <w:bCs/>
          <w:sz w:val="24"/>
          <w:szCs w:val="24"/>
        </w:rPr>
        <w:t xml:space="preserve"> с Градостроительным кодексом Российской Федерации (далее – Градостроительный кодекс), Земельным кодексом Российской Федерации (далее – Земельный кодекс), Федеральным законом «Об общих принципах организации местного самоуправления в Российской Федерации» (далее – Закон о местном самоуправлении),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 П/0412 (далее – Классификатор ВРИЗУ), иными нормативными правовыми актами Российской Федерации, Градостроительным уставом Республики Бурятия (далее – Градостроительный устав), нормативными правовыми актами Республики Бурятия, муниципальных образований «Еравнинский район», «Сосново-Озерское».</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2.  Правила землепользования и застройки состоят из:</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1) Порядка применения Правил землепользования и застройки и внесения в них изменений;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2) Карт градостроительного зонирования и зон с особыми условиями использования территорий;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3) Градостроительных регламентов.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К Правилам землепользования и застройки прилагаются сведения о границах территориальных зон.</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3. Правила землепользования и застройки разработаны в целях:</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1) создания условий для устойчивого развития территории поселения, сохранения окружающей среды;</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2) создания условий для планировки территории поселения;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lang w:val="ru-RU"/>
        </w:rPr>
      </w:pPr>
      <w:r>
        <w:rPr>
          <w:rFonts w:hint="default" w:ascii="Gotham Pro" w:hAnsi="Gotham Pro" w:cs="Gotham Pro"/>
          <w:bCs/>
          <w:sz w:val="24"/>
          <w:szCs w:val="24"/>
        </w:rPr>
        <w:t>4) создания условий для привлечения инвестиций, в том числе путем предоставления возможности выбора наиболее эффективных видов</w:t>
      </w:r>
      <w:r>
        <w:rPr>
          <w:rFonts w:hint="default" w:ascii="Gotham Pro" w:hAnsi="Gotham Pro" w:cs="Gotham Pro"/>
          <w:bCs/>
          <w:sz w:val="24"/>
          <w:szCs w:val="24"/>
          <w:lang w:val="ru-RU"/>
        </w:rPr>
        <w:t xml:space="preserve">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lang w:val="ru-RU"/>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lang w:val="ru-RU"/>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lang w:val="ru-RU"/>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cs="Gotham Pro"/>
          <w:bCs/>
          <w:sz w:val="24"/>
          <w:szCs w:val="24"/>
        </w:rPr>
      </w:pPr>
      <w:r>
        <w:rPr>
          <w:rFonts w:hint="default" w:ascii="Gotham Pro" w:hAnsi="Gotham Pro" w:cs="Gotham Pro"/>
          <w:bCs/>
          <w:sz w:val="24"/>
          <w:szCs w:val="24"/>
        </w:rPr>
        <w:t>разрешенного использования земельных участков и объектов капитального строительства.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4. Правила землепользования и застройки применяются с:</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 законодательством Российской Федерации;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 законодательством Республики Бурятия;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 нормативными правовыми актами МО «Еравнинский район», МО СП «Сосново-Озерское»;</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 нормативами градостроительного проектирования;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 техническими регламентами.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5. Правила землепользования и застройки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возникающих на территории МО СП «Сосново-Озерское».</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 xml:space="preserve">     5. Муниципальные правовые акты по вопросам землепользования и застройки, принятые до введения в действие настоящих Правил землепользования и застройки, применяются в части, не противоречащей настоящим Правилам</w:t>
      </w:r>
      <w:r>
        <w:rPr>
          <w:rFonts w:hint="default" w:ascii="Gotham Pro" w:hAnsi="Gotham Pro" w:cs="Gotham Pro"/>
          <w:bCs/>
          <w:sz w:val="24"/>
          <w:szCs w:val="24"/>
          <w:lang w:val="ru-RU"/>
        </w:rPr>
        <w:t xml:space="preserve"> </w:t>
      </w:r>
      <w:r>
        <w:rPr>
          <w:rFonts w:hint="default" w:ascii="Gotham Pro" w:hAnsi="Gotham Pro" w:cs="Gotham Pro"/>
          <w:bCs/>
          <w:sz w:val="24"/>
          <w:szCs w:val="24"/>
        </w:rPr>
        <w:t>землепользования и застройки.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 xml:space="preserve">    6. За нарушение Правил землепользования и застройки виновные физические и юридические лица, а также должностные лица несут ответственность в соответствии с законодательством Российской Федерации.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0" w:firstLineChars="220"/>
        <w:jc w:val="both"/>
        <w:textAlignment w:val="auto"/>
        <w:rPr>
          <w:rFonts w:hint="default" w:ascii="Gotham Pro" w:hAnsi="Gotham Pro" w:cs="Gotham Pro"/>
          <w:b/>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sz w:val="24"/>
          <w:szCs w:val="24"/>
        </w:rPr>
      </w:pPr>
      <w:r>
        <w:rPr>
          <w:rFonts w:hint="default" w:ascii="Gotham Pro" w:hAnsi="Gotham Pro" w:cs="Gotham Pro"/>
          <w:b/>
          <w:sz w:val="24"/>
          <w:szCs w:val="24"/>
        </w:rPr>
        <w:t>2. Основные понятия и термины</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В Правилах землепользования и застройки применяются следующие понятие и термины:</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rPr>
        <w:t>градостроительная деятельность</w:t>
      </w:r>
      <w:r>
        <w:rPr>
          <w:rFonts w:hint="default" w:ascii="Gotham Pro" w:hAnsi="Gotham Pro" w:cs="Gotham Pro"/>
          <w:bCs/>
          <w:sz w:val="24"/>
          <w:szCs w:val="24"/>
        </w:rPr>
        <w:t xml:space="preserve"> - деятельность по развитию территории поселения,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rPr>
        <w:t>функциональные зоны</w:t>
      </w:r>
      <w:r>
        <w:rPr>
          <w:rFonts w:hint="default" w:ascii="Gotham Pro" w:hAnsi="Gotham Pro" w:cs="Gotham Pro"/>
          <w:bCs/>
          <w:sz w:val="24"/>
          <w:szCs w:val="24"/>
        </w:rPr>
        <w:t xml:space="preserve"> - зоны, для которых генеральным планом поселения определены границы и функциональное назначение;</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rPr>
        <w:t>градостроительное зонирование</w:t>
      </w:r>
      <w:r>
        <w:rPr>
          <w:rFonts w:hint="default" w:ascii="Gotham Pro" w:hAnsi="Gotham Pro" w:cs="Gotham Pro"/>
          <w:bCs/>
          <w:sz w:val="24"/>
          <w:szCs w:val="24"/>
        </w:rPr>
        <w:t xml:space="preserve"> - зонирование территории</w:t>
      </w:r>
      <w:r>
        <w:rPr>
          <w:rFonts w:hint="default" w:ascii="Gotham Pro" w:hAnsi="Gotham Pro" w:cs="Gotham Pro"/>
          <w:bCs/>
          <w:sz w:val="24"/>
          <w:szCs w:val="24"/>
          <w:lang w:val="ru-RU"/>
        </w:rPr>
        <w:t xml:space="preserve"> </w:t>
      </w:r>
      <w:r>
        <w:rPr>
          <w:rFonts w:hint="default" w:ascii="Gotham Pro" w:hAnsi="Gotham Pro" w:cs="Gotham Pro"/>
          <w:bCs/>
          <w:sz w:val="24"/>
          <w:szCs w:val="24"/>
        </w:rPr>
        <w:t>поселения в целях определения территориальных зон и установления градостроительных регламентов;</w:t>
      </w:r>
    </w:p>
    <w:p>
      <w:pPr>
        <w:pStyle w:val="11"/>
        <w:keepNext w:val="0"/>
        <w:keepLines w:val="0"/>
        <w:pageBreakBefore w:val="0"/>
        <w:widowControl/>
        <w:numPr>
          <w:ilvl w:val="0"/>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bCs/>
          <w:sz w:val="24"/>
          <w:szCs w:val="24"/>
        </w:rPr>
      </w:pPr>
    </w:p>
    <w:p>
      <w:pPr>
        <w:pStyle w:val="11"/>
        <w:keepNext w:val="0"/>
        <w:keepLines w:val="0"/>
        <w:pageBreakBefore w:val="0"/>
        <w:widowControl/>
        <w:numPr>
          <w:ilvl w:val="0"/>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bCs/>
          <w:sz w:val="24"/>
          <w:szCs w:val="24"/>
        </w:rPr>
      </w:pPr>
    </w:p>
    <w:p>
      <w:pPr>
        <w:pStyle w:val="11"/>
        <w:keepNext w:val="0"/>
        <w:keepLines w:val="0"/>
        <w:pageBreakBefore w:val="0"/>
        <w:widowControl/>
        <w:numPr>
          <w:ilvl w:val="0"/>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bCs/>
          <w:sz w:val="24"/>
          <w:szCs w:val="24"/>
        </w:rPr>
      </w:pPr>
    </w:p>
    <w:p>
      <w:pPr>
        <w:pStyle w:val="11"/>
        <w:keepNext w:val="0"/>
        <w:keepLines w:val="0"/>
        <w:pageBreakBefore w:val="0"/>
        <w:widowControl/>
        <w:numPr>
          <w:ilvl w:val="0"/>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bCs/>
          <w:sz w:val="24"/>
          <w:szCs w:val="24"/>
        </w:rPr>
      </w:pP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rPr>
        <w:t>территориальные зоны</w:t>
      </w:r>
      <w:r>
        <w:rPr>
          <w:rFonts w:hint="default" w:ascii="Gotham Pro" w:hAnsi="Gotham Pro" w:cs="Gotham Pro"/>
          <w:bCs/>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rPr>
        <w:t>градостроительный регламент</w:t>
      </w:r>
      <w:r>
        <w:rPr>
          <w:rFonts w:hint="default" w:ascii="Gotham Pro" w:hAnsi="Gotham Pro" w:cs="Gotham Pro"/>
          <w:bCs/>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lang w:val="ru-RU"/>
        </w:rPr>
        <w:t xml:space="preserve"> </w:t>
      </w:r>
      <w:r>
        <w:rPr>
          <w:rFonts w:hint="default" w:ascii="Gotham Pro" w:hAnsi="Gotham Pro" w:cs="Gotham Pro"/>
          <w:b/>
          <w:sz w:val="24"/>
          <w:szCs w:val="24"/>
        </w:rPr>
        <w:t>объект капитального строительства</w:t>
      </w:r>
      <w:r>
        <w:rPr>
          <w:rFonts w:hint="default" w:ascii="Gotham Pro" w:hAnsi="Gotham Pro" w:cs="Gotham Pro"/>
          <w:bCs/>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rPr>
        <w:t>линейные объекты</w:t>
      </w:r>
      <w:r>
        <w:rPr>
          <w:rFonts w:hint="default" w:ascii="Gotham Pro" w:hAnsi="Gotham Pro" w:cs="Gotham Pro"/>
          <w:bCs/>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lang w:val="ru-RU"/>
        </w:rPr>
        <w:t xml:space="preserve"> </w:t>
      </w:r>
      <w:r>
        <w:rPr>
          <w:rFonts w:hint="default" w:ascii="Gotham Pro" w:hAnsi="Gotham Pro" w:cs="Gotham Pro"/>
          <w:b/>
          <w:sz w:val="24"/>
          <w:szCs w:val="24"/>
        </w:rPr>
        <w:t>некапитальные строения, сооружения</w:t>
      </w:r>
      <w:r>
        <w:rPr>
          <w:rFonts w:hint="default" w:ascii="Gotham Pro" w:hAnsi="Gotham Pro" w:cs="Gotham Pro"/>
          <w:bCs/>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lang w:val="ru-RU"/>
        </w:rPr>
        <w:t xml:space="preserve"> </w:t>
      </w:r>
      <w:r>
        <w:rPr>
          <w:rFonts w:hint="default" w:ascii="Gotham Pro" w:hAnsi="Gotham Pro" w:cs="Gotham Pro"/>
          <w:b/>
          <w:sz w:val="24"/>
          <w:szCs w:val="24"/>
        </w:rPr>
        <w:t>красные линии</w:t>
      </w:r>
      <w:r>
        <w:rPr>
          <w:rFonts w:hint="default" w:ascii="Gotham Pro" w:hAnsi="Gotham Pro" w:cs="Gotham Pro"/>
          <w:bCs/>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rPr>
        <w:t>территории общего пользования</w:t>
      </w:r>
      <w:r>
        <w:rPr>
          <w:rFonts w:hint="default" w:ascii="Gotham Pro" w:hAnsi="Gotham Pro" w:cs="Gotham Pro"/>
          <w:bCs/>
          <w:sz w:val="24"/>
          <w:szCs w:val="24"/>
        </w:rPr>
        <w:t xml:space="preserve"> - территории, которыми беспрепятственно пользуется неограниченный круг лиц (в том числе </w:t>
      </w: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bCs/>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bCs/>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bCs/>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bCs/>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jc w:val="both"/>
        <w:textAlignment w:val="auto"/>
        <w:rPr>
          <w:rFonts w:hint="default" w:ascii="Gotham Pro" w:hAnsi="Gotham Pro" w:cs="Gotham Pro"/>
          <w:bCs/>
          <w:sz w:val="24"/>
          <w:szCs w:val="24"/>
        </w:rPr>
      </w:pPr>
      <w:r>
        <w:rPr>
          <w:rFonts w:hint="default" w:ascii="Gotham Pro" w:hAnsi="Gotham Pro" w:cs="Gotham Pro"/>
          <w:bCs/>
          <w:sz w:val="24"/>
          <w:szCs w:val="24"/>
          <w:lang w:val="ru-RU"/>
        </w:rPr>
        <w:t>пл</w:t>
      </w:r>
      <w:r>
        <w:rPr>
          <w:rFonts w:hint="default" w:ascii="Gotham Pro" w:hAnsi="Gotham Pro" w:cs="Gotham Pro"/>
          <w:bCs/>
          <w:sz w:val="24"/>
          <w:szCs w:val="24"/>
        </w:rPr>
        <w:t>ощади, улицы, проезды, набережные, береговые полосы водных объектов общего пользования, скверы, бульвары);</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lang w:val="ru-RU"/>
        </w:rPr>
        <w:t xml:space="preserve"> </w:t>
      </w:r>
      <w:r>
        <w:rPr>
          <w:rFonts w:hint="default" w:ascii="Gotham Pro" w:hAnsi="Gotham Pro" w:cs="Gotham Pro"/>
          <w:b/>
          <w:sz w:val="24"/>
          <w:szCs w:val="24"/>
        </w:rPr>
        <w:t>строительство</w:t>
      </w:r>
      <w:r>
        <w:rPr>
          <w:rFonts w:hint="default" w:ascii="Gotham Pro" w:hAnsi="Gotham Pro" w:cs="Gotham Pro"/>
          <w:bCs/>
          <w:sz w:val="24"/>
          <w:szCs w:val="24"/>
        </w:rPr>
        <w:t xml:space="preserve"> - создание зданий, строений, сооружений (в том числе на месте сносимых объектов капитального строительства);</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lang w:val="ru-RU"/>
        </w:rPr>
        <w:t xml:space="preserve"> </w:t>
      </w:r>
      <w:r>
        <w:rPr>
          <w:rFonts w:hint="default" w:ascii="Gotham Pro" w:hAnsi="Gotham Pro" w:cs="Gotham Pro"/>
          <w:b/>
          <w:sz w:val="24"/>
          <w:szCs w:val="24"/>
        </w:rPr>
        <w:t>реконструкция объектов капитального строительства</w:t>
      </w:r>
      <w:r>
        <w:rPr>
          <w:rFonts w:hint="default" w:ascii="Gotham Pro" w:hAnsi="Gotham Pro" w:cs="Gotham Pro"/>
          <w:bCs/>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lang w:val="ru-RU"/>
        </w:rPr>
        <w:t xml:space="preserve"> </w:t>
      </w:r>
      <w:r>
        <w:rPr>
          <w:rFonts w:hint="default" w:ascii="Gotham Pro" w:hAnsi="Gotham Pro" w:cs="Gotham Pro"/>
          <w:b/>
          <w:sz w:val="24"/>
          <w:szCs w:val="24"/>
        </w:rPr>
        <w:t>снос объекта капитального строительства</w:t>
      </w:r>
      <w:r>
        <w:rPr>
          <w:rFonts w:hint="default" w:ascii="Gotham Pro" w:hAnsi="Gotham Pro" w:cs="Gotham Pro"/>
          <w:bCs/>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lang w:val="ru-RU"/>
        </w:rPr>
        <w:t xml:space="preserve"> </w:t>
      </w:r>
      <w:r>
        <w:rPr>
          <w:rFonts w:hint="default" w:ascii="Gotham Pro" w:hAnsi="Gotham Pro" w:cs="Gotham Pro"/>
          <w:b/>
          <w:sz w:val="24"/>
          <w:szCs w:val="24"/>
        </w:rPr>
        <w:t>инженерные изыскания</w:t>
      </w:r>
      <w:r>
        <w:rPr>
          <w:rFonts w:hint="default" w:ascii="Gotham Pro" w:hAnsi="Gotham Pro" w:cs="Gotham Pro"/>
          <w:bCs/>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lang w:val="ru-RU"/>
        </w:rPr>
        <w:t xml:space="preserve"> </w:t>
      </w:r>
      <w:r>
        <w:rPr>
          <w:rFonts w:hint="default" w:ascii="Gotham Pro" w:hAnsi="Gotham Pro" w:cs="Gotham Pro"/>
          <w:b/>
          <w:sz w:val="24"/>
          <w:szCs w:val="24"/>
        </w:rPr>
        <w:t>застройщик</w:t>
      </w:r>
      <w:r>
        <w:rPr>
          <w:rFonts w:hint="default" w:ascii="Gotham Pro" w:hAnsi="Gotham Pro" w:cs="Gotham Pro"/>
          <w:bCs/>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lang w:val="ru-RU"/>
        </w:rPr>
        <w:t xml:space="preserve"> </w:t>
      </w:r>
      <w:r>
        <w:rPr>
          <w:rFonts w:hint="default" w:ascii="Gotham Pro" w:hAnsi="Gotham Pro" w:cs="Gotham Pro"/>
          <w:b/>
          <w:sz w:val="24"/>
          <w:szCs w:val="24"/>
        </w:rPr>
        <w:t>благоустройство территории</w:t>
      </w:r>
      <w:r>
        <w:rPr>
          <w:rFonts w:hint="default" w:ascii="Gotham Pro" w:hAnsi="Gotham Pro" w:cs="Gotham Pro"/>
          <w:bCs/>
          <w:sz w:val="24"/>
          <w:szCs w:val="24"/>
        </w:rPr>
        <w:t xml:space="preserve">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w:t>
      </w: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bCs/>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bCs/>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jc w:val="both"/>
        <w:textAlignment w:val="auto"/>
        <w:rPr>
          <w:rFonts w:hint="default" w:ascii="Gotham Pro" w:hAnsi="Gotham Pro" w:cs="Gotham Pro"/>
          <w:bCs/>
          <w:sz w:val="24"/>
          <w:szCs w:val="24"/>
        </w:rPr>
      </w:pPr>
      <w:r>
        <w:rPr>
          <w:rFonts w:hint="default" w:ascii="Gotham Pro" w:hAnsi="Gotham Pro" w:cs="Gotham Pro"/>
          <w:bCs/>
          <w:sz w:val="24"/>
          <w:szCs w:val="24"/>
        </w:rPr>
        <w:t>земельных участков, зданий, строений, сооружений, прилегающих территорий;</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lang w:val="ru-RU"/>
        </w:rPr>
        <w:t xml:space="preserve"> </w:t>
      </w:r>
      <w:r>
        <w:rPr>
          <w:rFonts w:hint="default" w:ascii="Gotham Pro" w:hAnsi="Gotham Pro" w:cs="Gotham Pro"/>
          <w:b/>
          <w:sz w:val="24"/>
          <w:szCs w:val="24"/>
        </w:rPr>
        <w:t>прилегающая территория</w:t>
      </w:r>
      <w:r>
        <w:rPr>
          <w:rFonts w:hint="default" w:ascii="Gotham Pro" w:hAnsi="Gotham Pro" w:cs="Gotham Pro"/>
          <w:bCs/>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поселения в соответствии с порядком, установленным законом субъекта Российской Федерации;</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lang w:val="ru-RU"/>
        </w:rPr>
        <w:t xml:space="preserve"> </w:t>
      </w:r>
      <w:r>
        <w:rPr>
          <w:rFonts w:hint="default" w:ascii="Gotham Pro" w:hAnsi="Gotham Pro" w:cs="Gotham Pro"/>
          <w:b/>
          <w:sz w:val="24"/>
          <w:szCs w:val="24"/>
        </w:rPr>
        <w:t>элементы благоустройства</w:t>
      </w:r>
      <w:r>
        <w:rPr>
          <w:rFonts w:hint="default" w:ascii="Gotham Pro" w:hAnsi="Gotham Pro" w:cs="Gotham Pro"/>
          <w:bCs/>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lang w:val="ru-RU"/>
        </w:rPr>
        <w:t xml:space="preserve"> </w:t>
      </w:r>
      <w:r>
        <w:rPr>
          <w:rFonts w:hint="default" w:ascii="Gotham Pro" w:hAnsi="Gotham Pro" w:cs="Gotham Pro"/>
          <w:b/>
          <w:sz w:val="24"/>
          <w:szCs w:val="24"/>
        </w:rPr>
        <w:t>объект индивидуального жилищного строительства</w:t>
      </w:r>
      <w:r>
        <w:rPr>
          <w:rFonts w:hint="default" w:ascii="Gotham Pro" w:hAnsi="Gotham Pro" w:cs="Gotham Pro"/>
          <w:bCs/>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Правилах землепользования и застройки в одном значении. При этом параметры, устанавливаемые к объектам индивидуального жилищного строительства Правилами землепользования и застройки,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lang w:val="ru-RU"/>
        </w:rPr>
        <w:t xml:space="preserve"> </w:t>
      </w:r>
      <w:r>
        <w:rPr>
          <w:rFonts w:hint="default" w:ascii="Gotham Pro" w:hAnsi="Gotham Pro" w:cs="Gotham Pro"/>
          <w:b/>
          <w:sz w:val="24"/>
          <w:szCs w:val="24"/>
        </w:rPr>
        <w:t>дом блокированной застройки</w:t>
      </w:r>
      <w:r>
        <w:rPr>
          <w:rFonts w:hint="default" w:ascii="Gotham Pro" w:hAnsi="Gotham Pro" w:cs="Gotham Pro"/>
          <w:bCs/>
          <w:sz w:val="24"/>
          <w:szCs w:val="24"/>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lang w:val="ru-RU"/>
        </w:rPr>
        <w:t xml:space="preserve"> </w:t>
      </w:r>
      <w:r>
        <w:rPr>
          <w:rFonts w:hint="default" w:ascii="Gotham Pro" w:hAnsi="Gotham Pro" w:cs="Gotham Pro"/>
          <w:b/>
          <w:sz w:val="24"/>
          <w:szCs w:val="24"/>
        </w:rPr>
        <w:t xml:space="preserve">федеральная государственная информационная система территориального планирования (далее – ФГИС ТП) - </w:t>
      </w:r>
      <w:r>
        <w:rPr>
          <w:rFonts w:hint="default" w:ascii="Gotham Pro" w:hAnsi="Gotham Pro" w:cs="Gotham Pro"/>
          <w:bCs/>
          <w:sz w:val="24"/>
          <w:szCs w:val="24"/>
        </w:rPr>
        <w:t xml:space="preserve">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w:t>
      </w: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bCs/>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bCs/>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bCs/>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jc w:val="both"/>
        <w:textAlignment w:val="auto"/>
        <w:rPr>
          <w:rFonts w:hint="default" w:ascii="Gotham Pro" w:hAnsi="Gotham Pro" w:cs="Gotham Pro"/>
          <w:bCs/>
          <w:sz w:val="24"/>
          <w:szCs w:val="24"/>
          <w:lang w:val="ru-RU"/>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jc w:val="both"/>
        <w:textAlignment w:val="auto"/>
        <w:rPr>
          <w:rFonts w:hint="default" w:ascii="Gotham Pro" w:hAnsi="Gotham Pro" w:cs="Gotham Pro"/>
          <w:bCs/>
          <w:sz w:val="24"/>
          <w:szCs w:val="24"/>
        </w:rPr>
      </w:pPr>
      <w:r>
        <w:rPr>
          <w:rFonts w:hint="default" w:ascii="Gotham Pro" w:hAnsi="Gotham Pro" w:cs="Gotham Pro"/>
          <w:bCs/>
          <w:sz w:val="24"/>
          <w:szCs w:val="24"/>
          <w:lang w:val="ru-RU"/>
        </w:rPr>
        <w:t>в</w:t>
      </w:r>
      <w:r>
        <w:rPr>
          <w:rFonts w:hint="default" w:ascii="Gotham Pro" w:hAnsi="Gotham Pro" w:cs="Gotham Pro"/>
          <w:bCs/>
          <w:sz w:val="24"/>
          <w:szCs w:val="24"/>
        </w:rPr>
        <w:t>ласти и органов местного самоуправления в области территориального планирования;</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rPr>
        <w:t>зоны с особыми условиями использования территорий</w:t>
      </w:r>
      <w:r>
        <w:rPr>
          <w:rFonts w:hint="default" w:ascii="Gotham Pro" w:hAnsi="Gotham Pro" w:cs="Gotham Pro"/>
          <w:bCs/>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rPr>
        <w:t>основные виды разрешенного использования земельных участков и объектов капитального строительства</w:t>
      </w:r>
      <w:r>
        <w:rPr>
          <w:rFonts w:hint="default" w:ascii="Gotham Pro" w:hAnsi="Gotham Pro" w:cs="Gotham Pro"/>
          <w:bCs/>
          <w:sz w:val="24"/>
          <w:szCs w:val="24"/>
        </w:rPr>
        <w:t xml:space="preserve"> - установленные правилами землепользования и застройки виды использования земельных участков и объектов капитального строительства, которые при условии соблюдения технических регламентов и иных нормативных правовых актов не могут быть запрещены;</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rPr>
        <w:t>вспомогательные виды разрешенного использования земельных участков и объектов капитального строительства</w:t>
      </w:r>
      <w:r>
        <w:rPr>
          <w:rFonts w:hint="default" w:ascii="Gotham Pro" w:hAnsi="Gotham Pro" w:cs="Gotham Pro"/>
          <w:bCs/>
          <w:sz w:val="24"/>
          <w:szCs w:val="24"/>
        </w:rPr>
        <w:t xml:space="preserve"> - установленные правилами землепользования и застройки виды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11"/>
        <w:keepNext w:val="0"/>
        <w:keepLines w:val="0"/>
        <w:pageBreakBefore w:val="0"/>
        <w:widowControl/>
        <w:numPr>
          <w:ilvl w:val="0"/>
          <w:numId w:val="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
          <w:sz w:val="24"/>
          <w:szCs w:val="24"/>
        </w:rPr>
        <w:t>условно разрешенные виды использования земельных участков и объектов капитального строительства</w:t>
      </w:r>
      <w:r>
        <w:rPr>
          <w:rFonts w:hint="default" w:ascii="Gotham Pro" w:hAnsi="Gotham Pro" w:cs="Gotham Pro"/>
          <w:bCs/>
          <w:sz w:val="24"/>
          <w:szCs w:val="24"/>
        </w:rPr>
        <w:t xml:space="preserve"> - установленные правилами землепользования и застройки виды использования земельных участков и объектов капитального строительства, которые могут быть разрешены с учетом результатов общественных обсуждений или публичных слушаний решениями глав местных администраций районов, городских округов и поселений.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sz w:val="24"/>
          <w:szCs w:val="24"/>
        </w:rPr>
      </w:pPr>
      <w:r>
        <w:rPr>
          <w:rFonts w:hint="default" w:ascii="Gotham Pro" w:hAnsi="Gotham Pro" w:cs="Gotham Pro"/>
          <w:b/>
          <w:sz w:val="24"/>
          <w:szCs w:val="24"/>
        </w:rPr>
        <w:t>3. Доступность и открытость Правил землепользования и застройки</w:t>
      </w:r>
    </w:p>
    <w:p>
      <w:pPr>
        <w:pStyle w:val="11"/>
        <w:keepNext w:val="0"/>
        <w:keepLines w:val="0"/>
        <w:pageBreakBefore w:val="0"/>
        <w:widowControl/>
        <w:numPr>
          <w:ilvl w:val="0"/>
          <w:numId w:val="5"/>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Правила землепользования и застройки являются общедоступной информацией 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МО «Еравнинский район», МО СП «Сосново-Озерское» (при наличии) в сети «Интернет».</w:t>
      </w:r>
    </w:p>
    <w:p>
      <w:pPr>
        <w:pStyle w:val="11"/>
        <w:keepNext w:val="0"/>
        <w:keepLines w:val="0"/>
        <w:pageBreakBefore w:val="0"/>
        <w:widowControl/>
        <w:numPr>
          <w:numId w:val="0"/>
        </w:numPr>
        <w:kinsoku/>
        <w:wordWrap/>
        <w:overflowPunct/>
        <w:topLinePunct w:val="0"/>
        <w:autoSpaceDE/>
        <w:autoSpaceDN/>
        <w:bidi w:val="0"/>
        <w:adjustRightInd/>
        <w:snapToGrid/>
        <w:spacing w:after="0" w:line="300" w:lineRule="auto"/>
        <w:jc w:val="both"/>
        <w:textAlignment w:val="auto"/>
        <w:rPr>
          <w:rFonts w:hint="default" w:ascii="Gotham Pro" w:hAnsi="Gotham Pro" w:cs="Gotham Pro"/>
          <w:bCs/>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after="0" w:line="300" w:lineRule="auto"/>
        <w:jc w:val="both"/>
        <w:textAlignment w:val="auto"/>
        <w:rPr>
          <w:rFonts w:hint="default" w:ascii="Gotham Pro" w:hAnsi="Gotham Pro" w:cs="Gotham Pro"/>
          <w:bCs/>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after="0" w:line="300" w:lineRule="auto"/>
        <w:jc w:val="both"/>
        <w:textAlignment w:val="auto"/>
        <w:rPr>
          <w:rFonts w:hint="default" w:ascii="Gotham Pro" w:hAnsi="Gotham Pro" w:cs="Gotham Pro"/>
          <w:bCs/>
          <w:sz w:val="24"/>
          <w:szCs w:val="24"/>
        </w:rPr>
      </w:pPr>
    </w:p>
    <w:p>
      <w:pPr>
        <w:pStyle w:val="11"/>
        <w:keepNext w:val="0"/>
        <w:keepLines w:val="0"/>
        <w:pageBreakBefore w:val="0"/>
        <w:widowControl/>
        <w:numPr>
          <w:ilvl w:val="0"/>
          <w:numId w:val="5"/>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Cs/>
          <w:sz w:val="24"/>
          <w:szCs w:val="24"/>
        </w:rPr>
      </w:pPr>
      <w:r>
        <w:rPr>
          <w:rFonts w:hint="default" w:ascii="Gotham Pro" w:hAnsi="Gotham Pro" w:cs="Gotham Pro"/>
          <w:bCs/>
          <w:sz w:val="24"/>
          <w:szCs w:val="24"/>
        </w:rPr>
        <w:t>Правила землепользования и застройки подлежат размещению в ФГИС ТП не позднее чем по истечении десяти дней с даты их утверждения.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4. Применение Правил землепользования и застройки</w:t>
      </w:r>
    </w:p>
    <w:p>
      <w:pPr>
        <w:pStyle w:val="11"/>
        <w:keepNext w:val="0"/>
        <w:keepLines w:val="0"/>
        <w:pageBreakBefore w:val="0"/>
        <w:widowControl/>
        <w:numPr>
          <w:ilvl w:val="0"/>
          <w:numId w:val="6"/>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Правила землепользования и застройки применяются на территории МО СП «Сосново-Озерское», границы которого установлены Законом Республики Бурятия от 31.12.2004 № 985-III «Об установлении границ, образовании и наделении статусом муниципальных образований в Республике Бурятия».</w:t>
      </w:r>
    </w:p>
    <w:p>
      <w:pPr>
        <w:pStyle w:val="11"/>
        <w:keepNext w:val="0"/>
        <w:keepLines w:val="0"/>
        <w:pageBreakBefore w:val="0"/>
        <w:widowControl/>
        <w:numPr>
          <w:ilvl w:val="0"/>
          <w:numId w:val="6"/>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Решения по землепользованию и застройке принимаются на основе градостроительных регламентов, установленных в пределах соответствующих территориальных зон, обозначенных на карте градостроительного зонирования,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pPr>
        <w:pStyle w:val="11"/>
        <w:keepNext w:val="0"/>
        <w:keepLines w:val="0"/>
        <w:pageBreakBefore w:val="0"/>
        <w:widowControl/>
        <w:numPr>
          <w:ilvl w:val="0"/>
          <w:numId w:val="6"/>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Застройка земельных участков, реконструкция объектов капитального строительства осуществляются в соответствии со Схемой территориального планирования Российской Федерации, Схемой территориального планирования Республики Бурятия, Схемой территориального планирования МО «Еравнинский район», Генеральным планом МО СП «Сосново-Озерское», с установленными Правилами землепользования и застройки градостроительными регламентами. Земельные участки или объекты капитального строительства, виды разрешенного использования, предельные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11"/>
        <w:keepNext w:val="0"/>
        <w:keepLines w:val="0"/>
        <w:pageBreakBefore w:val="0"/>
        <w:widowControl/>
        <w:numPr>
          <w:ilvl w:val="0"/>
          <w:numId w:val="6"/>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Реконструкция объектов капитального строительства может осуществляться только путем приведения таких объектов в соответствие с установленным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w:t>
      </w: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lang w:val="ru-RU"/>
        </w:rPr>
        <w:t>р</w:t>
      </w:r>
      <w:r>
        <w:rPr>
          <w:rFonts w:hint="default" w:ascii="Gotham Pro" w:hAnsi="Gotham Pro" w:cs="Gotham Pro"/>
          <w:sz w:val="24"/>
          <w:szCs w:val="24"/>
        </w:rPr>
        <w:t>азрешенного использования земельных участков и объектов капитального строительства, установленными градостроительным регламентом.</w:t>
      </w:r>
    </w:p>
    <w:p>
      <w:pPr>
        <w:pStyle w:val="11"/>
        <w:keepNext w:val="0"/>
        <w:keepLines w:val="0"/>
        <w:pageBreakBefore w:val="0"/>
        <w:widowControl/>
        <w:numPr>
          <w:ilvl w:val="0"/>
          <w:numId w:val="6"/>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кодексом, нормативными правовыми актами Республики Бурятия, МО «Еравнинский район». Выдача разрешения на строительство осуществляется на основании заявления застройщика в порядке, предусмотренном Градостроительным кодексом.</w:t>
      </w:r>
    </w:p>
    <w:p>
      <w:pPr>
        <w:pStyle w:val="11"/>
        <w:keepNext w:val="0"/>
        <w:keepLines w:val="0"/>
        <w:pageBreakBefore w:val="0"/>
        <w:widowControl/>
        <w:numPr>
          <w:ilvl w:val="0"/>
          <w:numId w:val="6"/>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Лицо, осуществляющее строительство, реконструкцию, капитальный ремонт объекта капитального строительства обязано осуществлять строительство, реконструкцию, капитальный ремонт объекта капитального строительства в соответствии с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pPr>
        <w:pStyle w:val="11"/>
        <w:keepNext w:val="0"/>
        <w:keepLines w:val="0"/>
        <w:pageBreakBefore w:val="0"/>
        <w:widowControl/>
        <w:numPr>
          <w:ilvl w:val="0"/>
          <w:numId w:val="6"/>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Для ввода объекта в эксплуатацию после завершения его строительства, эксплуатации необходимо получение разрешения на ввод объекта в эксплуатацию в порядке, предусмотренном Градостроительным кодексом.</w:t>
      </w:r>
    </w:p>
    <w:p>
      <w:pPr>
        <w:pStyle w:val="11"/>
        <w:keepNext w:val="0"/>
        <w:keepLines w:val="0"/>
        <w:pageBreakBefore w:val="0"/>
        <w:widowControl/>
        <w:numPr>
          <w:ilvl w:val="0"/>
          <w:numId w:val="6"/>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В случае если использование не соответствующих градостроительному регламенту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действующим законодательством может быть наложен запрет на использование таких земельных участков и объектов капитального строительства.</w:t>
      </w:r>
    </w:p>
    <w:p>
      <w:pPr>
        <w:pStyle w:val="11"/>
        <w:keepNext w:val="0"/>
        <w:keepLines w:val="0"/>
        <w:pageBreakBefore w:val="0"/>
        <w:widowControl/>
        <w:numPr>
          <w:ilvl w:val="0"/>
          <w:numId w:val="6"/>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Образование земельных участков под объектами капитального строительства, возведенными до дня вступления в силу Правил землепользования и застройки, права на которые зарегистрированы в установленном законом порядке и, виды разрешенного использования которых не соответствуют градостроительному регламенту территориальной зоны, осуществляется с учетом фактического использования образуемых земельных участков.</w:t>
      </w:r>
    </w:p>
    <w:p>
      <w:pPr>
        <w:pStyle w:val="11"/>
        <w:keepNext w:val="0"/>
        <w:keepLines w:val="0"/>
        <w:pageBreakBefore w:val="0"/>
        <w:widowControl/>
        <w:numPr>
          <w:ilvl w:val="0"/>
          <w:numId w:val="6"/>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Изменение видов разрешенного использования земельных участков в целях приведения в соответствие с видом разрешенного использования объектов капитального строительства, расположенных на них и возведенных до дня вступления в силу настоящих  Правил </w:t>
      </w: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rPr>
        <w:t xml:space="preserve">землепользования и застройки, права на которые зарегистрированы в установленном законом порядке и виды разрешенного использования которых не соответствуют градостроительному регламенту территориальной зоны, осуществляется с учетом их фактического использования в соответствии с Классификатором видов разрешенного использования земельных участков, утвержденным приказом Федеральной </w:t>
      </w:r>
    </w:p>
    <w:p>
      <w:pPr>
        <w:pStyle w:val="11"/>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rPr>
        <w:t>службы государственной регистрации, кадастра и картографии от 10.11.2020 № П/0412.</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bookmarkStart w:id="0" w:name="P107"/>
      <w:bookmarkEnd w:id="0"/>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5. Полномочия органов местного самоуправления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 В соответствии с пунктом 20 части 1, частью 3 статьи 14 Закона о местном самоуправлении, статьей 8 Градостроительного кодекса, Уставом МО «Еравнинский район» к полномочиям органов местного самоуправления МО «Еравнинский район» в области градостроительной деятельности относятся: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color w:val="000000"/>
          <w:sz w:val="24"/>
          <w:szCs w:val="24"/>
        </w:rPr>
      </w:pPr>
      <w:r>
        <w:rPr>
          <w:rFonts w:hint="default" w:ascii="Gotham Pro" w:hAnsi="Gotham Pro" w:cs="Gotham Pro"/>
          <w:sz w:val="24"/>
          <w:szCs w:val="24"/>
        </w:rPr>
        <w:t xml:space="preserve">1) </w:t>
      </w:r>
      <w:r>
        <w:rPr>
          <w:rFonts w:hint="default" w:ascii="Gotham Pro" w:hAnsi="Gotham Pro" w:cs="Gotham Pro"/>
          <w:color w:val="000000"/>
          <w:sz w:val="24"/>
          <w:szCs w:val="24"/>
        </w:rPr>
        <w:t>утверждение генерального плана и правил землепользования и застройки поселения;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color w:val="000000"/>
          <w:sz w:val="24"/>
          <w:szCs w:val="24"/>
        </w:rPr>
      </w:pPr>
      <w:r>
        <w:rPr>
          <w:rFonts w:hint="default" w:ascii="Gotham Pro" w:hAnsi="Gotham Pro" w:cs="Gotham Pro"/>
          <w:color w:val="000000"/>
          <w:sz w:val="24"/>
          <w:szCs w:val="24"/>
        </w:rPr>
        <w:t>2), утверждение подготовленной на основе генерального плана поселения документации по планировке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color w:val="000000"/>
          <w:sz w:val="24"/>
          <w:szCs w:val="24"/>
        </w:rPr>
      </w:pPr>
      <w:r>
        <w:rPr>
          <w:rFonts w:hint="default" w:ascii="Gotham Pro" w:hAnsi="Gotham Pro" w:cs="Gotham Pro"/>
          <w:color w:val="000000"/>
          <w:sz w:val="24"/>
          <w:szCs w:val="24"/>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color w:val="000000"/>
          <w:sz w:val="24"/>
          <w:szCs w:val="24"/>
        </w:rPr>
      </w:pPr>
      <w:r>
        <w:rPr>
          <w:rFonts w:hint="default" w:ascii="Gotham Pro" w:hAnsi="Gotham Pro" w:cs="Gotham Pro"/>
          <w:color w:val="000000"/>
          <w:sz w:val="24"/>
          <w:szCs w:val="24"/>
        </w:rPr>
        <w:t>4)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color w:val="000000"/>
          <w:sz w:val="24"/>
          <w:szCs w:val="24"/>
        </w:rPr>
      </w:pPr>
      <w:r>
        <w:rPr>
          <w:rFonts w:hint="default" w:ascii="Gotham Pro" w:hAnsi="Gotham Pro" w:cs="Gotham Pro"/>
          <w:color w:val="000000"/>
          <w:sz w:val="24"/>
          <w:szCs w:val="24"/>
        </w:rPr>
        <w:t>5) утверждение местных нормативов градостроительного проектирования поселений;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color w:val="000000"/>
          <w:sz w:val="24"/>
          <w:szCs w:val="24"/>
        </w:rPr>
      </w:pPr>
      <w:r>
        <w:rPr>
          <w:rFonts w:hint="default" w:ascii="Gotham Pro" w:hAnsi="Gotham Pro" w:cs="Gotham Pro"/>
          <w:color w:val="000000"/>
          <w:sz w:val="24"/>
          <w:szCs w:val="24"/>
        </w:rPr>
        <w:t>6) резервирование земель и изъятие, в том числе путем выкупа, земельных участков в границах поселения для муниципальных нужд;</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color w:val="000000"/>
          <w:sz w:val="24"/>
          <w:szCs w:val="24"/>
        </w:rPr>
        <w:t>7)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pPr>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Style w:val="12"/>
          <w:rFonts w:hint="default" w:ascii="Gotham Pro" w:hAnsi="Gotham Pro" w:cs="Gotham Pro"/>
          <w:sz w:val="24"/>
          <w:szCs w:val="24"/>
        </w:rPr>
      </w:pPr>
      <w:r>
        <w:rPr>
          <w:rFonts w:hint="default" w:ascii="Gotham Pro" w:hAnsi="Gotham Pro" w:cs="Gotham Pro"/>
          <w:sz w:val="24"/>
          <w:szCs w:val="24"/>
        </w:rPr>
        <w:t xml:space="preserve">8) </w:t>
      </w:r>
      <w:r>
        <w:rPr>
          <w:rStyle w:val="12"/>
          <w:rFonts w:hint="default" w:ascii="Gotham Pro" w:hAnsi="Gotham Pro" w:cs="Gotham Pro"/>
          <w:sz w:val="24"/>
          <w:szCs w:val="24"/>
        </w:rPr>
        <w:t xml:space="preserve">направление уведомления о соответствии указанных в </w:t>
      </w:r>
      <w:r>
        <w:rPr>
          <w:rFonts w:hint="default" w:ascii="Gotham Pro" w:hAnsi="Gotham Pro" w:cs="Gotham Pro"/>
          <w:sz w:val="24"/>
          <w:szCs w:val="24"/>
        </w:rPr>
        <w:fldChar w:fldCharType="begin"/>
      </w:r>
      <w:r>
        <w:rPr>
          <w:rFonts w:hint="default" w:ascii="Gotham Pro" w:hAnsi="Gotham Pro" w:cs="Gotham Pro"/>
          <w:sz w:val="24"/>
          <w:szCs w:val="24"/>
        </w:rPr>
        <w:instrText xml:space="preserve"> HYPERLINK "https://login.consultant.ru/link/?req=doc&amp;demo=2&amp;base=LAW&amp;n=449675&amp;dst=2579&amp;field=134&amp;date=06.07.2023" </w:instrText>
      </w:r>
      <w:r>
        <w:rPr>
          <w:rFonts w:hint="default" w:ascii="Gotham Pro" w:hAnsi="Gotham Pro" w:cs="Gotham Pro"/>
          <w:sz w:val="24"/>
          <w:szCs w:val="24"/>
        </w:rPr>
        <w:fldChar w:fldCharType="separate"/>
      </w:r>
      <w:r>
        <w:rPr>
          <w:rStyle w:val="12"/>
          <w:rFonts w:hint="default" w:ascii="Gotham Pro" w:hAnsi="Gotham Pro" w:cs="Gotham Pro"/>
          <w:sz w:val="24"/>
          <w:szCs w:val="24"/>
        </w:rPr>
        <w:t>уведомлении</w:t>
      </w:r>
      <w:r>
        <w:rPr>
          <w:rStyle w:val="12"/>
          <w:rFonts w:hint="default" w:ascii="Gotham Pro" w:hAnsi="Gotham Pro" w:cs="Gotham Pro"/>
          <w:sz w:val="24"/>
          <w:szCs w:val="24"/>
        </w:rPr>
        <w:fldChar w:fldCharType="end"/>
      </w:r>
      <w:r>
        <w:rPr>
          <w:rStyle w:val="12"/>
          <w:rFonts w:hint="default" w:ascii="Gotham Pro" w:hAnsi="Gotham Pro" w:cs="Gotham Pro"/>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p>
    <w:p>
      <w:pPr>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Style w:val="12"/>
          <w:rFonts w:hint="default" w:ascii="Gotham Pro" w:hAnsi="Gotham Pro" w:cs="Gotham Pro"/>
          <w:sz w:val="24"/>
          <w:szCs w:val="24"/>
        </w:rPr>
      </w:pPr>
    </w:p>
    <w:p>
      <w:pPr>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Style w:val="12"/>
          <w:rFonts w:hint="default" w:ascii="Gotham Pro" w:hAnsi="Gotham Pro" w:cs="Gotham Pro"/>
          <w:sz w:val="24"/>
          <w:szCs w:val="24"/>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Style w:val="12"/>
          <w:rFonts w:hint="default" w:ascii="Gotham Pro" w:hAnsi="Gotham Pro" w:cs="Gotham Pro"/>
          <w:sz w:val="24"/>
          <w:szCs w:val="24"/>
        </w:rPr>
      </w:pPr>
      <w:r>
        <w:rPr>
          <w:rStyle w:val="12"/>
          <w:rFonts w:hint="default" w:ascii="Gotham Pro" w:hAnsi="Gotham Pro" w:cs="Gotham Pro"/>
          <w:sz w:val="24"/>
          <w:szCs w:val="24"/>
        </w:rPr>
        <w:t xml:space="preserve">строительства или садового дома на земельном участке, уведомления о несоответствии указанных в </w:t>
      </w:r>
      <w:r>
        <w:rPr>
          <w:rFonts w:hint="default" w:ascii="Gotham Pro" w:hAnsi="Gotham Pro" w:cs="Gotham Pro"/>
          <w:sz w:val="24"/>
          <w:szCs w:val="24"/>
        </w:rPr>
        <w:fldChar w:fldCharType="begin"/>
      </w:r>
      <w:r>
        <w:rPr>
          <w:rFonts w:hint="default" w:ascii="Gotham Pro" w:hAnsi="Gotham Pro" w:cs="Gotham Pro"/>
          <w:sz w:val="24"/>
          <w:szCs w:val="24"/>
        </w:rPr>
        <w:instrText xml:space="preserve"> HYPERLINK "https://login.consultant.ru/link/?req=doc&amp;demo=2&amp;base=LAW&amp;n=449675&amp;dst=2579&amp;field=134&amp;date=06.07.2023" </w:instrText>
      </w:r>
      <w:r>
        <w:rPr>
          <w:rFonts w:hint="default" w:ascii="Gotham Pro" w:hAnsi="Gotham Pro" w:cs="Gotham Pro"/>
          <w:sz w:val="24"/>
          <w:szCs w:val="24"/>
        </w:rPr>
        <w:fldChar w:fldCharType="separate"/>
      </w:r>
      <w:r>
        <w:rPr>
          <w:rStyle w:val="12"/>
          <w:rFonts w:hint="default" w:ascii="Gotham Pro" w:hAnsi="Gotham Pro" w:cs="Gotham Pro"/>
          <w:sz w:val="24"/>
          <w:szCs w:val="24"/>
        </w:rPr>
        <w:t>уведомлении</w:t>
      </w:r>
      <w:r>
        <w:rPr>
          <w:rStyle w:val="12"/>
          <w:rFonts w:hint="default" w:ascii="Gotham Pro" w:hAnsi="Gotham Pro" w:cs="Gotham Pro"/>
          <w:sz w:val="24"/>
          <w:szCs w:val="24"/>
        </w:rPr>
        <w:fldChar w:fldCharType="end"/>
      </w:r>
      <w:r>
        <w:rPr>
          <w:rStyle w:val="12"/>
          <w:rFonts w:hint="default" w:ascii="Gotham Pro" w:hAnsi="Gotham Pro" w:cs="Gotham Pro"/>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К полномочиям органов местного самоуправления МО СП «Сосново-Озерское» в соответствии с Уставом МО СП «Сосново-Озерское» относятся: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1) </w:t>
      </w:r>
      <w:r>
        <w:rPr>
          <w:rFonts w:hint="default" w:ascii="Gotham Pro" w:hAnsi="Gotham Pro" w:cs="Gotham Pro"/>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организация и проведение публичных слушаний по проекту генерального плана поселения, проекта правил землепользования и застройки поселения, а также внесения изменений в них.</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Органы местного самоуправления МО СП «Сосново-Озерское» вправе заключать соглашения с органами местного самоуправления МО «Еравнинский район» о передаче им осуществления части своих полномочий за счет межбюджетных трансфертов, предоставляемых из бюджета МО СП «Сосново-Озерское»  в бюджет МО «Еравнинский район» в соответствии с </w:t>
      </w:r>
      <w:r>
        <w:rPr>
          <w:rStyle w:val="13"/>
          <w:rFonts w:hint="default" w:ascii="Gotham Pro" w:hAnsi="Gotham Pro" w:cs="Gotham Pro"/>
          <w:sz w:val="24"/>
          <w:szCs w:val="24"/>
        </w:rPr>
        <w:t>Бюджетным кодексом Российской Федерации</w:t>
      </w:r>
      <w:r>
        <w:rPr>
          <w:rFonts w:hint="default" w:ascii="Gotham Pro" w:hAnsi="Gotham Pro" w:cs="Gotham Pro"/>
          <w:sz w:val="24"/>
          <w:szCs w:val="24"/>
        </w:rPr>
        <w:t>.</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Органы местного самоуправления МО «Еравнинский район» вправе заключать соглашения с органами местного самоуправления МО СП «Сосново-Озерское»  о передаче им осуществления части своих полномочий за счет межбюджетных трансфертов, предоставляемых из бюджета МО «Еравнинский район» в бюджет МО СП «Сосново-Озерское» в соответствии с </w:t>
      </w:r>
      <w:r>
        <w:rPr>
          <w:rStyle w:val="13"/>
          <w:rFonts w:hint="default" w:ascii="Gotham Pro" w:hAnsi="Gotham Pro" w:cs="Gotham Pro"/>
          <w:sz w:val="24"/>
          <w:szCs w:val="24"/>
        </w:rPr>
        <w:t>Бюджетным кодексом Российской Федерации</w:t>
      </w:r>
      <w:r>
        <w:rPr>
          <w:rFonts w:hint="default" w:ascii="Gotham Pro" w:hAnsi="Gotham Pro" w:cs="Gotham Pro"/>
          <w:sz w:val="24"/>
          <w:szCs w:val="24"/>
        </w:rPr>
        <w:t>.</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Указанные соглашения должны заключаться на определенный срок, содержать положения, устанавливающие основания и порядок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rPr>
        <w:t>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4. На территории МО СП «Сосново-Озерское» полномочия в сфере градостроительной деятельности осуществляются: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Главой МО «Еравнинский район», являющимся высшим должностным лицом МО «Еравнинский район»;</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Советом депутатов МО «Еравнинский район», являющимся представительным органом местного самоуправления;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Администрацией МО «Еравнинский район», являющимся исполнительным органом местного самоуправления;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Главой МО СП «Сосново-Озерское», являющимся высшим должностным лицом МО СП «Сосново-Озерское»;</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Советом депутатов МО СП «Сосново-Озерское», являющимся представительным органом местного самоуправления;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Администрацией МО СП «Сосново-Озерское», являющимся исполнительным органом местного самоуправления;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Комиссией по подготовке проекта правил землепользования и застройки, являющейся коллегиальным совещательным органом, обеспечивающим подготовку и принятие правил землепользования и застройки.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6. Комиссия по подготовке проекта правил землепользования и застройки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 Одновременно с принятием решения о подготовке проекта правил землепользования и застройки главой поселения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Состав и порядок деятельности Комиссии, порядок направления в Комиссию предложений заинтересованных лиц по подготовке проекта правил землепользования и застройки утверждается нормативным актом Администрации МО «Еравнинский район». В состав Комиссии входят представители: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 уполномоченных органов местного самоуправления в сферах архитектуры и градостроительства, землеустройства, имущественных отношений;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уполномоченного органа по охране объектов культурного наследия (при наличии на соответствующей территории объектов культурного наследия);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представителей иных органов местного самоуправления.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В состав Комиссии могут входить представители федеральных органов государственной власти, представители органов государственной власти Республики Бурятия, общественных объединений граждан, а также объединений и ассоциаций предпринимателей и коммерческих структур.</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4. Из состава Комиссии выбираются председатель и секретарь. Заседание Комиссии считается правомочным, если на нем присутствуют более половины ее членов.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5. Решение Комиссии принимается большинством голосов присутствующих на заседании членов Комиссии путем открытого голосования.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6. Комиссия осуществляет свою деятельность на протяжении всего срока разработки Правил землепользования и застройки, а также в течение всего срока внесения в них изменений. Заседания Комиссии проводятся по мере необходимости, но не реже одного раза в квартал.</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7. Комиссия осуществляет свою деятельность в соответствии с законодательством Российской Федерации, действующим законодательством Республики Бурятия, Уставом МО «Еравнинский район», Положением о Комиссии, иными муниципальными правовыми актами, действующими на территории МО СП «Сосново-Озерское».</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8. Комиссия создается в целях реализации Правил землепользования и застройки. Основными функциями Комиссии являются: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рассмотрение проекта Правил землепользования и застройки;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рассмотрения предложений о внесении изменений в Правила землепользования и застройки и подготовки соответствующего заключения;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 проведение общественных обсуждений или публичных слушаний по вопросам, связанным с внесением изменений в Правила землепользования и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rPr>
        <w:t>застройки, предоставлением разрешений на условно разрешенные виды использования земельных участков или объектов капитального строительства, предоставлением разрешений на отклонение от предельных параметров разрешенного строительства, реконструкции объектов капитального строительства, организации и проведения публичных слушаний по проекту Правил землепользования и застройки.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 xml:space="preserve">Глава </w:t>
      </w:r>
      <w:r>
        <w:rPr>
          <w:rFonts w:hint="default" w:ascii="Gotham Pro" w:hAnsi="Gotham Pro" w:cs="Gotham Pro"/>
          <w:b/>
          <w:bCs/>
          <w:sz w:val="24"/>
          <w:szCs w:val="24"/>
          <w:lang w:val="en-US"/>
        </w:rPr>
        <w:t>II</w:t>
      </w:r>
      <w:r>
        <w:rPr>
          <w:rFonts w:hint="default" w:ascii="Gotham Pro" w:hAnsi="Gotham Pro" w:cs="Gotham Pro"/>
          <w:b/>
          <w:bCs/>
          <w:sz w:val="24"/>
          <w:szCs w:val="24"/>
        </w:rPr>
        <w:t>. Положение об изменении</w:t>
      </w:r>
      <w:r>
        <w:rPr>
          <w:rFonts w:hint="default" w:ascii="Gotham Pro" w:hAnsi="Gotham Pro" w:cs="Gotham Pro"/>
          <w:b/>
          <w:bCs/>
          <w:sz w:val="24"/>
          <w:szCs w:val="24"/>
          <w:lang w:val="ru-RU"/>
        </w:rPr>
        <w:t xml:space="preserve"> </w:t>
      </w:r>
      <w:r>
        <w:rPr>
          <w:rFonts w:hint="default" w:ascii="Gotham Pro" w:hAnsi="Gotham Pro" w:cs="Gotham Pro"/>
          <w:b/>
          <w:bCs/>
          <w:sz w:val="24"/>
          <w:szCs w:val="24"/>
        </w:rPr>
        <w:t>видов разрешенного использования земельных участков</w:t>
      </w:r>
      <w:r>
        <w:rPr>
          <w:rFonts w:hint="default" w:ascii="Gotham Pro" w:hAnsi="Gotham Pro" w:cs="Gotham Pro"/>
          <w:b/>
          <w:bCs/>
          <w:sz w:val="24"/>
          <w:szCs w:val="24"/>
          <w:lang w:val="ru-RU"/>
        </w:rPr>
        <w:t xml:space="preserve"> </w:t>
      </w:r>
      <w:r>
        <w:rPr>
          <w:rFonts w:hint="default" w:ascii="Gotham Pro" w:hAnsi="Gotham Pro" w:cs="Gotham Pro"/>
          <w:b/>
          <w:bCs/>
          <w:sz w:val="24"/>
          <w:szCs w:val="24"/>
        </w:rPr>
        <w:t xml:space="preserve"> и объектов капитального строительства физическими и юридическими лицами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 xml:space="preserve">7. Виды разрешенного использования земельных участков и объектов капитального строительства и порядок их изменения </w:t>
      </w:r>
    </w:p>
    <w:p>
      <w:pPr>
        <w:pStyle w:val="11"/>
        <w:keepNext w:val="0"/>
        <w:keepLines w:val="0"/>
        <w:pageBreakBefore w:val="0"/>
        <w:widowControl/>
        <w:numPr>
          <w:ilvl w:val="0"/>
          <w:numId w:val="7"/>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Применительно к каждой территориальной зоне установлены следующие виды разрешенного использования земельных участков и объектов капитального строительства: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 основные виды разрешенного использования;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условно разрешенные виды использования;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2. Виды разрешённого использования земельных участков, содержащиеся в градостроительных регламентах, установлены в соответствии с Классификатором ВРИЗУ.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rPr>
        <w:t>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7. Изменение вида разрешенного использования земельных участков и объектов капитального строительства осуществляется путем внесения изменений в сведения о земельном участке или объекте капитального строительства, содержащиеся в Едином государственном реестре недвижимости.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Pr>
          <w:rFonts w:hint="default" w:ascii="Gotham Pro" w:hAnsi="Gotham Pro" w:cs="Gotham Pro"/>
          <w:sz w:val="24"/>
          <w:szCs w:val="24"/>
          <w:lang w:val="ru-RU"/>
        </w:rPr>
        <w:t>пунктом</w:t>
      </w:r>
      <w:r>
        <w:rPr>
          <w:rFonts w:hint="default" w:ascii="Gotham Pro" w:hAnsi="Gotham Pro" w:cs="Gotham Pro"/>
          <w:sz w:val="24"/>
          <w:szCs w:val="24"/>
        </w:rPr>
        <w:t xml:space="preserve"> 9 настоящих Правил землепользования и застройки.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 xml:space="preserve">8. Градостроительный регламент </w:t>
      </w:r>
    </w:p>
    <w:p>
      <w:pPr>
        <w:pStyle w:val="11"/>
        <w:keepNext w:val="0"/>
        <w:keepLines w:val="0"/>
        <w:pageBreakBefore w:val="0"/>
        <w:widowControl/>
        <w:numPr>
          <w:ilvl w:val="0"/>
          <w:numId w:val="8"/>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Градостроительный регламент распространяет свое действие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МО СП «Сосново-Озерское».</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Градостроительные регламенты установлены с учетом:</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фактического использования земельных участков и объектов капитального строительства в границах территориальной зоны;</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видов территориальных зон;</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требований охраны объектов культурного наследия, а также особо охраняемых природных территорий, иных природных объектов.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Применительно к каждой территориальной зоне Правилами землепользования и застройки установлены:</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 виды разрешённого использования земельных участков и объектов капитального строительства;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расчётные показатели минимально допустимого уровня обеспеченности территории объектами коммунальной, транспортной, социальной инфраструктур и расчётные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4. Действие градостроительного регламента не распространяется на земельные участки: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в границах территорий общего пользования;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предназначенные для размещения линейных объектов и (или) занятые линейными объектами;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предоставленные для добычи полезных ископаемых.</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5. Градостроительные регламенты не устанавливаются: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для земель лесного фонда;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земель, покрытых поверхностными водами;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земель запаса;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земель особо охраняемых природных территорий (за исключением земель лечебно-оздоровительных местностей и курортов);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сельскохозяйственных угодий в составе земель сельскохозяйственного назначения;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земельных участков, расположенных в границах особых экономических зон и территорий опережающего социально-экономического развития.</w:t>
      </w:r>
    </w:p>
    <w:p>
      <w:pPr>
        <w:pStyle w:val="11"/>
        <w:keepNext w:val="0"/>
        <w:keepLines w:val="0"/>
        <w:pageBreakBefore w:val="0"/>
        <w:widowControl/>
        <w:numPr>
          <w:ilvl w:val="0"/>
          <w:numId w:val="9"/>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rPr>
        <w:t>уполномоченными федеральными органами исполнительной власти, уполномоченными органами исполнительной власти Республики Бурятия или Администрацией МО «Еравнинский район»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При этом реконструкция таких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таких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В случае, если использование таких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11"/>
        <w:keepNext w:val="0"/>
        <w:keepLines w:val="0"/>
        <w:pageBreakBefore w:val="0"/>
        <w:widowControl/>
        <w:numPr>
          <w:ilvl w:val="0"/>
          <w:numId w:val="10"/>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 предельные (минимальные и (или) максимальные) размеры земельных участков, в том числе их площадь;</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предельное количество этажей или предельную высоту зданий, строений, сооружений;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9.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подпунктом 2 - 4 пункта 8 </w:t>
      </w:r>
      <w:r>
        <w:rPr>
          <w:rFonts w:hint="default" w:ascii="Gotham Pro" w:hAnsi="Gotham Pro" w:cs="Gotham Pro"/>
          <w:sz w:val="24"/>
          <w:szCs w:val="24"/>
          <w:lang w:val="ru-RU"/>
        </w:rPr>
        <w:t>пунктом</w:t>
      </w:r>
      <w:r>
        <w:rPr>
          <w:rFonts w:hint="default" w:ascii="Gotham Pro" w:hAnsi="Gotham Pro" w:cs="Gotham Pro"/>
          <w:sz w:val="24"/>
          <w:szCs w:val="24"/>
        </w:rPr>
        <w:t xml:space="preserve"> 8 настоящих Правил землепользования и застройки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10.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11.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12. В случае если указанные ограничения устанавливают, в соответствии с законодательством, перечень согласующих организаций, то в границах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rPr>
        <w:t xml:space="preserve">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13.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9. Предоставление разрешения на условно разрешенный вид использования земельного участка или объекта капитального строительства</w:t>
      </w:r>
    </w:p>
    <w:p>
      <w:pPr>
        <w:pStyle w:val="11"/>
        <w:keepNext w:val="0"/>
        <w:keepLines w:val="0"/>
        <w:pageBreakBefore w:val="0"/>
        <w:widowControl/>
        <w:numPr>
          <w:ilvl w:val="0"/>
          <w:numId w:val="11"/>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pPr>
        <w:pStyle w:val="11"/>
        <w:keepNext w:val="0"/>
        <w:keepLines w:val="0"/>
        <w:pageBreakBefore w:val="0"/>
        <w:widowControl/>
        <w:numPr>
          <w:ilvl w:val="0"/>
          <w:numId w:val="11"/>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r>
        <w:rPr>
          <w:rFonts w:hint="default" w:ascii="Gotham Pro" w:hAnsi="Gotham Pro" w:cs="Gotham Pro"/>
          <w:sz w:val="24"/>
          <w:szCs w:val="24"/>
          <w:lang w:val="ru-RU"/>
        </w:rPr>
        <w:t>пунктом</w:t>
      </w:r>
      <w:r>
        <w:rPr>
          <w:rFonts w:hint="default" w:ascii="Gotham Pro" w:hAnsi="Gotham Pro" w:cs="Gotham Pro"/>
          <w:sz w:val="24"/>
          <w:szCs w:val="24"/>
        </w:rPr>
        <w:t xml:space="preserve"> 14 настоящих Правил землепользования и застройки.</w:t>
      </w:r>
    </w:p>
    <w:p>
      <w:pPr>
        <w:pStyle w:val="11"/>
        <w:keepNext w:val="0"/>
        <w:keepLines w:val="0"/>
        <w:pageBreakBefore w:val="0"/>
        <w:widowControl/>
        <w:numPr>
          <w:ilvl w:val="0"/>
          <w:numId w:val="11"/>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11"/>
        <w:keepNext w:val="0"/>
        <w:keepLines w:val="0"/>
        <w:pageBreakBefore w:val="0"/>
        <w:widowControl/>
        <w:numPr>
          <w:ilvl w:val="0"/>
          <w:numId w:val="11"/>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На основании указанных рекомендаций Администрация МО «Еравнинский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Данное решение подлежит опубликованию в порядке, </w:t>
      </w: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rPr>
        <w:t>установленном для официального опубликования муниципальных правовых актов, иной официальной информации, и размещается на официальном сайте МО «Еравнинский район» в сети «Интернет».</w:t>
      </w:r>
    </w:p>
    <w:p>
      <w:pPr>
        <w:pStyle w:val="11"/>
        <w:keepNext w:val="0"/>
        <w:keepLines w:val="0"/>
        <w:pageBreakBefore w:val="0"/>
        <w:widowControl/>
        <w:numPr>
          <w:ilvl w:val="0"/>
          <w:numId w:val="11"/>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11"/>
        <w:keepNext w:val="0"/>
        <w:keepLines w:val="0"/>
        <w:pageBreakBefore w:val="0"/>
        <w:widowControl/>
        <w:numPr>
          <w:ilvl w:val="0"/>
          <w:numId w:val="11"/>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Со дня поступления в Администрацию МО «Еравнинский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пункте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пункте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11"/>
        <w:keepNext w:val="0"/>
        <w:keepLines w:val="0"/>
        <w:pageBreakBefore w:val="0"/>
        <w:widowControl/>
        <w:numPr>
          <w:ilvl w:val="0"/>
          <w:numId w:val="11"/>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 гражданином или юридическим лицом.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numPr>
          <w:ilvl w:val="0"/>
          <w:numId w:val="0"/>
        </w:numPr>
        <w:kinsoku/>
        <w:wordWrap/>
        <w:overflowPunct/>
        <w:topLinePunct w:val="0"/>
        <w:autoSpaceDE/>
        <w:autoSpaceDN/>
        <w:bidi w:val="0"/>
        <w:adjustRightInd/>
        <w:snapToGrid/>
        <w:spacing w:line="300" w:lineRule="auto"/>
        <w:ind w:left="3" w:leftChars="0" w:firstLine="437" w:firstLineChars="182"/>
        <w:jc w:val="both"/>
        <w:textAlignment w:val="auto"/>
        <w:rPr>
          <w:rFonts w:hint="default" w:ascii="Gotham Pro" w:hAnsi="Gotham Pro" w:cs="Gotham Pro"/>
          <w:sz w:val="24"/>
          <w:szCs w:val="24"/>
        </w:rPr>
      </w:pPr>
      <w:r>
        <w:rPr>
          <w:rFonts w:hint="default" w:ascii="Gotham Pro" w:hAnsi="Gotham Pro" w:cs="Gotham Pro"/>
          <w:b/>
          <w:bCs/>
          <w:sz w:val="24"/>
          <w:szCs w:val="24"/>
          <w:lang w:val="ru-RU"/>
        </w:rPr>
        <w:t>10.</w:t>
      </w:r>
      <w:r>
        <w:rPr>
          <w:rFonts w:hint="default" w:ascii="Gotham Pro" w:hAnsi="Gotham Pro" w:cs="Gotham Pro"/>
          <w:b/>
          <w:bCs/>
          <w:sz w:val="24"/>
          <w:szCs w:val="24"/>
        </w:rPr>
        <w:t>Отклонение от предельных параметров разрешенного строительства, реконструкции объектов капитального строительства</w:t>
      </w:r>
      <w:r>
        <w:rPr>
          <w:rFonts w:hint="default" w:ascii="Gotham Pro" w:hAnsi="Gotham Pro" w:cs="Gotham Pro"/>
          <w:sz w:val="24"/>
          <w:szCs w:val="24"/>
        </w:rPr>
        <w:t> </w:t>
      </w:r>
    </w:p>
    <w:p>
      <w:pPr>
        <w:pStyle w:val="11"/>
        <w:keepNext w:val="0"/>
        <w:keepLines w:val="0"/>
        <w:pageBreakBefore w:val="0"/>
        <w:widowControl/>
        <w:numPr>
          <w:ilvl w:val="0"/>
          <w:numId w:val="12"/>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pPr>
        <w:pStyle w:val="11"/>
        <w:keepNext w:val="0"/>
        <w:keepLines w:val="0"/>
        <w:pageBreakBefore w:val="0"/>
        <w:widowControl/>
        <w:numPr>
          <w:ilvl w:val="0"/>
          <w:numId w:val="12"/>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Градостроительного кодекса.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rPr>
        <w:t>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 xml:space="preserve">Глава </w:t>
      </w:r>
      <w:r>
        <w:rPr>
          <w:rFonts w:hint="default" w:ascii="Gotham Pro" w:hAnsi="Gotham Pro" w:cs="Gotham Pro"/>
          <w:b/>
          <w:bCs/>
          <w:sz w:val="24"/>
          <w:szCs w:val="24"/>
          <w:lang w:val="en-US"/>
        </w:rPr>
        <w:t>III</w:t>
      </w:r>
      <w:r>
        <w:rPr>
          <w:rFonts w:hint="default" w:ascii="Gotham Pro" w:hAnsi="Gotham Pro" w:cs="Gotham Pro"/>
          <w:b/>
          <w:bCs/>
          <w:sz w:val="24"/>
          <w:szCs w:val="24"/>
        </w:rPr>
        <w:t>. Положение о подготовке документации по планировке территории</w:t>
      </w:r>
      <w:r>
        <w:rPr>
          <w:rFonts w:hint="default" w:ascii="Gotham Pro" w:hAnsi="Gotham Pro" w:cs="Gotham Pro"/>
          <w:b/>
          <w:bCs/>
          <w:sz w:val="24"/>
          <w:szCs w:val="24"/>
          <w:lang w:val="ru-RU"/>
        </w:rPr>
        <w:t xml:space="preserve"> </w:t>
      </w:r>
      <w:r>
        <w:rPr>
          <w:rFonts w:hint="default" w:ascii="Gotham Pro" w:hAnsi="Gotham Pro" w:cs="Gotham Pro"/>
          <w:b/>
          <w:bCs/>
          <w:sz w:val="24"/>
          <w:szCs w:val="24"/>
        </w:rPr>
        <w:t xml:space="preserve"> органами местного самоуправления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b/>
          <w:bCs/>
          <w:sz w:val="24"/>
          <w:szCs w:val="24"/>
        </w:rPr>
        <w:t>11. Назначение, виды и состав документации по планировке территории</w:t>
      </w:r>
    </w:p>
    <w:p>
      <w:pPr>
        <w:pStyle w:val="11"/>
        <w:keepNext w:val="0"/>
        <w:keepLines w:val="0"/>
        <w:pageBreakBefore w:val="0"/>
        <w:widowControl/>
        <w:numPr>
          <w:ilvl w:val="0"/>
          <w:numId w:val="13"/>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11"/>
        <w:keepNext w:val="0"/>
        <w:keepLines w:val="0"/>
        <w:pageBreakBefore w:val="0"/>
        <w:widowControl/>
        <w:numPr>
          <w:ilvl w:val="0"/>
          <w:numId w:val="13"/>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Подготовка документации по планировке территории в целях размещения объекта капитального строительства является обязательной в случаях:</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-необходимо установление, изменение или отмена красных линий;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rPr>
        <w:t>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планируется осуществление комплексного развития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11"/>
        <w:keepNext w:val="0"/>
        <w:keepLines w:val="0"/>
        <w:pageBreakBefore w:val="0"/>
        <w:widowControl/>
        <w:numPr>
          <w:ilvl w:val="0"/>
          <w:numId w:val="13"/>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Видами документации по планировке территории являются: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проект планировки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проект межевания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4. Подготовка документации по планировке территории может осуществляться путем фиксации на застроенных территориях красных линий, обозначающих одновременно границы существующих территорий общего пользования и границы существующих элементов планировочной структуры застроенных территорий (кварталов, микрорайонов, иных элементов) без установления или с установлением границ зон действия публичных сервитутов в случаях, когда: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 отсутствует необходимость выделения фактически выделенных осуществленной застройкой элементов планировочной структуры;</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отсутствуют проекты планировки территории по причине их утраты, или того, что такие проекты не утверждались ранее.</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В указанных случаях фиксация красных линий (с установлением или без установления границ зон действия публичных сервитутов) производится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lang w:val="ru-RU"/>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lang w:val="ru-RU"/>
        </w:rPr>
        <w:t>п</w:t>
      </w:r>
      <w:r>
        <w:rPr>
          <w:rFonts w:hint="default" w:ascii="Gotham Pro" w:hAnsi="Gotham Pro" w:cs="Gotham Pro"/>
          <w:sz w:val="24"/>
          <w:szCs w:val="24"/>
        </w:rPr>
        <w:t>осредством документации по планировке территории в виде проектов красных линий.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поселения функциональных зон, территории, в отношении которой предусматривается осуществление комплексного развития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7. Подготовка графической части документации по планировке территории осуществляется: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 в соответствии с системой координат, используемой для ведения Единого государственного реестра недвижимости;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8. Подготовка документации по планировке территории осуществляется в соответствии с материалами и результатами инженерных изысканий, проводимых согласно Правилам выполнения инженерных изысканий, необходимых для подготовки документации по планировке территории и Перечнем видов инженерных изысканий, необходимых для подготовки документации по планировке территории, которые утверждены постановление Правительства Российской Федерации от 12.05.2017 № 564.</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9.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Бурятия, Администрацией МО «Еравнинский район».</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10. Решения о подготовке документации по планировке территории принимаются самостоятельно:</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 лицами, с которыми заключены договоры о комплексном развитии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11.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территориии утверждают документацию по планировке территории, предусматривающую размещение объектов федерального значения.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12. Уполномоченные органы исполнительной власти Республики Бурятия принимают решение о подготовке документации по планировке территории, обеспечивают подготовку документации по планировке территории,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в границах Республики Бурятия.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13. Администрация МО «Еравнинский район» принимает решение о подготовке документации по планировке территории, обеспечивает подготовку документации по планировке территории, предусматривающую размещение объектов местного значения поселения и муниципального района, и иных объектов капитального строительства, размещение которых планируется на территориях двух и более поселений, и ее утверждение.</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12. Проект планировки территории</w:t>
      </w:r>
    </w:p>
    <w:p>
      <w:pPr>
        <w:pStyle w:val="11"/>
        <w:keepNext w:val="0"/>
        <w:keepLines w:val="0"/>
        <w:pageBreakBefore w:val="0"/>
        <w:widowControl/>
        <w:numPr>
          <w:ilvl w:val="0"/>
          <w:numId w:val="1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11"/>
        <w:keepNext w:val="0"/>
        <w:keepLines w:val="0"/>
        <w:pageBreakBefore w:val="0"/>
        <w:widowControl/>
        <w:numPr>
          <w:ilvl w:val="0"/>
          <w:numId w:val="1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Проект планировки территории является основой для подготовки проекта межевания территории, за исключением случаев, предусмотренных пунктом 5 статьи 41 Градостроительного кодекса. Подготовка проекта межевания территории осуществляется в составе проекта планировки территории или в виде отдельного документа.</w:t>
      </w:r>
    </w:p>
    <w:p>
      <w:pPr>
        <w:pStyle w:val="11"/>
        <w:keepNext w:val="0"/>
        <w:keepLines w:val="0"/>
        <w:pageBreakBefore w:val="0"/>
        <w:widowControl/>
        <w:numPr>
          <w:ilvl w:val="0"/>
          <w:numId w:val="14"/>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Состав и содержание проектов планировки территории установлен статьей 42 Градостроительного кодекса.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13. Проект межевания территории</w:t>
      </w: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ilvl w:val="0"/>
          <w:numId w:val="15"/>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МО «Еравнинский район», Генеральным планом МО СП «Сосново-Озерское» функциональной зоны, территории, в отношении которой предусматривается осуществление комплексного развития территории.</w:t>
      </w:r>
    </w:p>
    <w:p>
      <w:pPr>
        <w:pStyle w:val="11"/>
        <w:keepNext w:val="0"/>
        <w:keepLines w:val="0"/>
        <w:pageBreakBefore w:val="0"/>
        <w:widowControl/>
        <w:numPr>
          <w:ilvl w:val="0"/>
          <w:numId w:val="15"/>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Подготовка проекта межевания территории осуществляется для: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 определения местоположения границ образуемых и изменяемых земельных участков;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4.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Республики Бурятия, техническими регламентами, сводами правил.</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5.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rPr>
        <w:t>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6.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7.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8. Состав и содержание проекта межевания территории установлен статьей 43 Градостроительного кодекса.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b/>
          <w:bCs/>
          <w:sz w:val="24"/>
          <w:szCs w:val="24"/>
        </w:rPr>
        <w:t xml:space="preserve">Глава </w:t>
      </w:r>
      <w:r>
        <w:rPr>
          <w:rFonts w:hint="default" w:ascii="Gotham Pro" w:hAnsi="Gotham Pro" w:cs="Gotham Pro"/>
          <w:b/>
          <w:bCs/>
          <w:sz w:val="24"/>
          <w:szCs w:val="24"/>
          <w:lang w:val="en-US"/>
        </w:rPr>
        <w:t>IV</w:t>
      </w:r>
      <w:r>
        <w:rPr>
          <w:rFonts w:hint="default" w:ascii="Gotham Pro" w:hAnsi="Gotham Pro" w:cs="Gotham Pro"/>
          <w:b/>
          <w:bCs/>
          <w:sz w:val="24"/>
          <w:szCs w:val="24"/>
        </w:rPr>
        <w:t>. Положение о проведении общественных обсуждений или публичных слушаний по вопросам землепользования и застройки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14. Проведение общественных обсуждений или публичных слушаний по вопросам землепользования и застройки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Уставом МО «Еравнинский район» и (или) нормативным правовым актом Совета депутатов МО «Еравнинский район», Уставом МО СП «Сосново-Озерское» и (или) нормативным правовым актом Совета депутатов МО СП «Сосново-Озерское» и с учетом положений Градостроительного кодекса проводятся общественные обсуждения или публичные слушания: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-по проектам правил землепользования и застройки;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проектам планировки территории, проектам межевания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проектам правил благоустройства территорий;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проектам, предусматривающим внесение изменений в один из указанных утвержденных документов;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2. Общественные обсуждения, публичные слушания по указанным проектам проводятся в соответствии со статьей 5.1 Градостроительного кодекса, статьей 28 Федерального закона от 06.10.2003 № 131-ФЗ «Об общих принципах организации местного самоуправления в Российской Федерации», в порядке, установленном Уставом МО «Еравнинский район», МО СП «Сосново-Озерское»и (или) иными нормативно-правовыми актами МО «Еравнинский район», МО СП «Сосново-Озерское».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Участники общественных обсуждений или публичных слушаний, прошедшие в соответствии с частью 12 статьи 5.1 Градостроительного кодекса идентификацию, имеют право вносить предложения и замечания, касающиеся такого проекта.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5. Внесённые участниками общественных обсуждений или публичных слушаний 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 дата оформления протокола общественных обсуждений или публичных слушаний;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информация об организаторе общественных обсуждений или публичных слушаний;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4) информация о сроке, в течение которого принимались предложения и замечания участников общественных обсуждений или публичных слушаний,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rPr>
        <w:t>о территории, в пределах которой проводятся общественные обсуждения или публичные слушания;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7.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8. В заключении о результатах общественных обсуждений или публичных слушаний должны быть указаны:</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 дата оформления заключения о результатах общественных обсуждений или публичных слушаний;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9.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МО «Еравнинский район», МО СП «Сосново-Озерское» (при наличии) в сети «Интернет».</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 xml:space="preserve">Глава </w:t>
      </w:r>
      <w:r>
        <w:rPr>
          <w:rFonts w:hint="default" w:ascii="Gotham Pro" w:hAnsi="Gotham Pro" w:cs="Gotham Pro"/>
          <w:b/>
          <w:bCs/>
          <w:sz w:val="24"/>
          <w:szCs w:val="24"/>
          <w:lang w:val="en-US"/>
        </w:rPr>
        <w:t>V</w:t>
      </w:r>
      <w:r>
        <w:rPr>
          <w:rFonts w:hint="default" w:ascii="Gotham Pro" w:hAnsi="Gotham Pro" w:cs="Gotham Pro"/>
          <w:b/>
          <w:bCs/>
          <w:sz w:val="24"/>
          <w:szCs w:val="24"/>
        </w:rPr>
        <w:t>. Положение о внесении изменений в Правила землепользования и застройки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center"/>
        <w:textAlignment w:val="auto"/>
        <w:rPr>
          <w:rFonts w:hint="default" w:ascii="Gotham Pro" w:hAnsi="Gotham Pro" w:cs="Gotham Pro"/>
          <w:b/>
          <w:bCs/>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15. Порядок внесения изменений в Правила землепользования и застройки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 Внесение изменений в Правила землепользования и застройки осуществляется в порядке, предусмотренном статьями 31, 32 и 33 Градостроительного кодекса.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Основаниями для рассмотрения главой МО «Еравнинский район» вопроса о внесении изменений в Правила землепользования и застройки являются: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1) несоответствие Правил землепользования и застройки Генеральному плану МО СП «Сосново-Озерское», Схеме территориального планирования </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rPr>
        <w:t>МО «Еравнинский район», возникшее в результате внесения изменений в Генеральный план МО СП «Сосново-Озерское», Схему территориального планирования МО «Еравнинский район»;</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поступление предложений об изменении границ территориальных зон, изменении градостроительных регламентов;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6) принятие решения о комплексном развитии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7) обнаружение мест захоронений погибших при защите Отечества, расположенных в границах муниципальных образований.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Предложения о внесении изменений в Правила землепользования и застройки в комиссию направляются: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органами исполнительной власти Республики Бурятия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органами местного самоуправления МО «Еравнинский район», МО СП «Сосново-Озерское»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4) органами местного самоуправления МО «Еравнинский район», МО СП «Сосново-Озерское» в случаях, если необходимо совершенствовать порядок регулирования землепользования и застройки на межселенных территориях;</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5) органами местного самоуправления МО «Еравнинский район», МО СП «Сосново-Озерское» в случаях обнаружения мест захоронений погибших при защите Отечества, расположенных в границах муниципальных образований;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6)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7) уполномоченным федеральным органом исполнительной власти или юридическим лицом, обеспечивающим реализацию принятого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rPr>
        <w:t>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8) высшим исполнительным органом государственной власти Республики Бурятия, органом местного самоуправления, принявшими решение о комплексном развитии территории, юридическим лицом, определенным органами государственной власти Республики Бурятия и обеспечивающим реализацию принятого органами государственной власти Республики Бурятия, главой местной администрации решения о комплексном развитии территории, которое создано органами государственной власти Республики Бурятия, муниципальным образованием или в уставном (складочном) капитале которого доля Республики Бурятия,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 xml:space="preserve">Глава </w:t>
      </w:r>
      <w:r>
        <w:rPr>
          <w:rFonts w:hint="default" w:ascii="Gotham Pro" w:hAnsi="Gotham Pro" w:cs="Gotham Pro"/>
          <w:b/>
          <w:bCs/>
          <w:sz w:val="24"/>
          <w:szCs w:val="24"/>
          <w:lang w:val="en-US"/>
        </w:rPr>
        <w:t>VI</w:t>
      </w:r>
      <w:r>
        <w:rPr>
          <w:rFonts w:hint="default" w:ascii="Gotham Pro" w:hAnsi="Gotham Pro" w:cs="Gotham Pro"/>
          <w:b/>
          <w:bCs/>
          <w:sz w:val="24"/>
          <w:szCs w:val="24"/>
        </w:rPr>
        <w:t>. Положение о регулировании</w:t>
      </w:r>
      <w:r>
        <w:rPr>
          <w:rFonts w:hint="default" w:ascii="Gotham Pro" w:hAnsi="Gotham Pro" w:cs="Gotham Pro"/>
          <w:b/>
          <w:bCs/>
          <w:sz w:val="24"/>
          <w:szCs w:val="24"/>
          <w:lang w:val="ru-RU"/>
        </w:rPr>
        <w:t xml:space="preserve"> </w:t>
      </w:r>
      <w:r>
        <w:rPr>
          <w:rFonts w:hint="default" w:ascii="Gotham Pro" w:hAnsi="Gotham Pro" w:cs="Gotham Pro"/>
          <w:b/>
          <w:bCs/>
          <w:sz w:val="24"/>
          <w:szCs w:val="24"/>
        </w:rPr>
        <w:t xml:space="preserve">иных вопросов </w:t>
      </w:r>
      <w:r>
        <w:rPr>
          <w:rFonts w:hint="default" w:ascii="Gotham Pro" w:hAnsi="Gotham Pro" w:cs="Gotham Pro"/>
          <w:b/>
          <w:bCs/>
          <w:sz w:val="24"/>
          <w:szCs w:val="24"/>
          <w:lang w:val="ru-RU"/>
        </w:rPr>
        <w:t>з</w:t>
      </w:r>
      <w:r>
        <w:rPr>
          <w:rFonts w:hint="default" w:ascii="Gotham Pro" w:hAnsi="Gotham Pro" w:cs="Gotham Pro"/>
          <w:b/>
          <w:bCs/>
          <w:sz w:val="24"/>
          <w:szCs w:val="24"/>
        </w:rPr>
        <w:t>емлепользования и застройки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0" w:firstLineChars="22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16. Принципы образования земельных участков</w:t>
      </w:r>
    </w:p>
    <w:p>
      <w:pPr>
        <w:pStyle w:val="11"/>
        <w:keepNext w:val="0"/>
        <w:keepLines w:val="0"/>
        <w:pageBreakBefore w:val="0"/>
        <w:widowControl/>
        <w:numPr>
          <w:ilvl w:val="0"/>
          <w:numId w:val="16"/>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Образование земельных участков осуществляется в соответствии со статьями 11.2-11.7 Земельного кодекса с учетом требований, установленных статьей 11.9 Земельного кодекса.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нижеуказанных документов: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 проект межевания территории, утвержденный в соответствии с Градостроительным кодексом Российской Федерации;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проектная документация лесных участков;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утвержденная схема расположения земельного участка или земельных участков на кадастровом плане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Образование лесных участков в целях размещения линейных объектов осуществляется на основании утвержденного проекта межевания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Исключительно в соответствии с утвержденным проектом межевания территории осуществляется образование земельных участков: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 из земельного участка, предоставленного для комплексного развития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Закона об участии в долевом строительстве,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4) для строительства, реконструкции линейных объектов федерального, регионального или местного значения;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Законом об участии в долевом строительстве.</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rPr>
        <w:t>законодательные акты Российской Федерации» осуществляется в соответствии с указанным Федеральным законом.</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17. Изъятие земельных участков для государственных или муниципальных нужд</w:t>
      </w:r>
    </w:p>
    <w:p>
      <w:pPr>
        <w:pStyle w:val="11"/>
        <w:keepNext w:val="0"/>
        <w:keepLines w:val="0"/>
        <w:pageBreakBefore w:val="0"/>
        <w:widowControl/>
        <w:numPr>
          <w:ilvl w:val="0"/>
          <w:numId w:val="17"/>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Изъятие земельных участков для государственных или муниципальных нужд осуществляется в исключительных случаях по основаниям, установленным статьей 49 Земельного кодекса, и в порядке, установленном статьями 56.2-56.12 Земельного кодекса.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2. Изъятие земельных участков для государственных или муниципальных нужд осуществляется на основании решений: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2) уполномоченных исполнительных органов государственной власти Республики Бурятия - в случае изъятия земельных участков для государственных нужд Республики Бурятия (региональных нужд), в том числе для размещения объектов регионального значения. Исполнительные органы государственной власти Республики Бурятия принимают также решения об изъятии земельных участков, необходимых для ведения работ, связанных с пользованием участками недр местного значения;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3) органов местного самоуправления МО «Еравнинский район» - в случае изъятия земельных участков для муниципальных нужд, в том числе для размещения объектов местного значения.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4. Изъятие земельных участков для государственных или муниципальных нужд осуществляется по решениям таких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Земельного кодекса.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 xml:space="preserve">5. Изъятие земельных участков для государственных или муниципальных нужд в целях строительства, реконструкции объектов федерального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значения, объектов регионального значения или объектов местного значения допускается, если указанные объекты предусмотрены:</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2) утвержденными проектами планировки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6. Принятие решения об изъятии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которые не подлежат отображению в документах территориального планирования, должно быть обосновано:</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2) международным договором Российской Федерации (в случае изъятия земельных участков для выполнения международного договора);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7.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b/>
          <w:bCs/>
          <w:sz w:val="24"/>
          <w:szCs w:val="24"/>
          <w:lang w:eastAsia="ru-RU"/>
        </w:rPr>
      </w:pPr>
      <w:r>
        <w:rPr>
          <w:rFonts w:hint="default" w:ascii="Gotham Pro" w:hAnsi="Gotham Pro" w:eastAsia="Times New Roman" w:cs="Gotham Pro"/>
          <w:b/>
          <w:bCs/>
          <w:sz w:val="24"/>
          <w:szCs w:val="24"/>
          <w:lang w:eastAsia="ru-RU"/>
        </w:rPr>
        <w:t>18. Снос объекта капитального строительства</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0" w:firstLineChars="0"/>
        <w:jc w:val="both"/>
        <w:textAlignment w:val="auto"/>
        <w:rPr>
          <w:rFonts w:hint="default" w:ascii="Gotham Pro" w:hAnsi="Gotham Pro" w:cs="Gotham Pro"/>
          <w:sz w:val="24"/>
          <w:szCs w:val="24"/>
        </w:rPr>
      </w:pPr>
      <w:r>
        <w:rPr>
          <w:rFonts w:hint="default" w:ascii="Gotham Pro" w:hAnsi="Gotham Pro" w:eastAsia="Times New Roman" w:cs="Gotham Pro"/>
          <w:sz w:val="24"/>
          <w:szCs w:val="24"/>
          <w:lang w:eastAsia="ru-RU"/>
        </w:rPr>
        <w:t>кодексом, другими федеральными законами, на основании решения суда или Администрации МО СП «Сосново-Озерское».</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2. Основанием для сноса объекта капитального строительства, включенного в предусмотренный подпунктом 2 пункта 1 статьи 67 Градостроительного кодекса перечень объектов капитального строительства, подлежащих сносу, является решение о комплексном развитии территории.</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3. Снос объекта капитального строительства осуществляется согласно</w:t>
      </w:r>
      <w:r>
        <w:rPr>
          <w:rFonts w:hint="default" w:ascii="Gotham Pro" w:hAnsi="Gotham Pro" w:eastAsia="Times New Roman" w:cs="Gotham Pro"/>
          <w:sz w:val="24"/>
          <w:szCs w:val="24"/>
          <w:lang w:val="en-US" w:eastAsia="ru-RU"/>
        </w:rPr>
        <w:t xml:space="preserve"> </w:t>
      </w:r>
      <w:r>
        <w:rPr>
          <w:rFonts w:hint="default" w:ascii="Gotham Pro" w:hAnsi="Gotham Pro" w:eastAsia="Times New Roman" w:cs="Gotham Pro"/>
          <w:sz w:val="24"/>
          <w:szCs w:val="24"/>
          <w:lang w:eastAsia="ru-RU"/>
        </w:rPr>
        <w:t>проекту организации работ по сносу объекта капитального строительства, подготавливаемого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в соответствии с требованиями к составу и содержанию проекта организации работ по сносу объекта капитального строительства, утвержденными постановлением Правительства Российской Федерации от 26.04.2019 № 509.</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4. Подготовка проекта организации работ по сносу объекта капитального строительства не требуется для сноса:</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Законом об участии в долевом строительстве);</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 объектов, не являющихся объектами капитального строительства;</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 строений и сооружений вспомогательного использования, критерии отнесения к которым установлены Правительством Российской Федерации.</w:t>
      </w:r>
    </w:p>
    <w:p>
      <w:pPr>
        <w:pStyle w:val="14"/>
        <w:keepNext w:val="0"/>
        <w:keepLines w:val="0"/>
        <w:pageBreakBefore w:val="0"/>
        <w:widowControl/>
        <w:numPr>
          <w:numId w:val="0"/>
        </w:numPr>
        <w:kinsoku/>
        <w:wordWrap/>
        <w:overflowPunct/>
        <w:topLinePunct w:val="0"/>
        <w:autoSpaceDE/>
        <w:autoSpaceDN/>
        <w:bidi w:val="0"/>
        <w:adjustRightInd/>
        <w:snapToGrid/>
        <w:spacing w:after="0" w:line="300" w:lineRule="auto"/>
        <w:ind w:left="3" w:leftChars="0" w:firstLine="398" w:firstLineChars="166"/>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val="en-US" w:eastAsia="ru-RU"/>
        </w:rPr>
        <w:t>5.</w:t>
      </w:r>
      <w:r>
        <w:rPr>
          <w:rFonts w:hint="default" w:ascii="Gotham Pro" w:hAnsi="Gotham Pro" w:eastAsia="Times New Roman" w:cs="Gotham Pro"/>
          <w:sz w:val="24"/>
          <w:szCs w:val="24"/>
          <w:lang w:eastAsia="ru-RU"/>
        </w:rPr>
        <w:t xml:space="preserve">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 Снос объекта капитального </w:t>
      </w:r>
    </w:p>
    <w:p>
      <w:pPr>
        <w:pStyle w:val="14"/>
        <w:keepNext w:val="0"/>
        <w:keepLines w:val="0"/>
        <w:pageBreakBefore w:val="0"/>
        <w:widowControl/>
        <w:numPr>
          <w:numId w:val="0"/>
        </w:numPr>
        <w:kinsoku/>
        <w:wordWrap/>
        <w:overflowPunct/>
        <w:topLinePunct w:val="0"/>
        <w:autoSpaceDE/>
        <w:autoSpaceDN/>
        <w:bidi w:val="0"/>
        <w:adjustRightInd/>
        <w:snapToGrid/>
        <w:spacing w:after="0" w:line="300" w:lineRule="auto"/>
        <w:jc w:val="both"/>
        <w:textAlignment w:val="auto"/>
        <w:rPr>
          <w:rFonts w:hint="default" w:ascii="Gotham Pro" w:hAnsi="Gotham Pro" w:eastAsia="Times New Roman" w:cs="Gotham Pro"/>
          <w:sz w:val="24"/>
          <w:szCs w:val="24"/>
          <w:lang w:eastAsia="ru-RU"/>
        </w:rPr>
      </w:pPr>
    </w:p>
    <w:p>
      <w:pPr>
        <w:pStyle w:val="14"/>
        <w:keepNext w:val="0"/>
        <w:keepLines w:val="0"/>
        <w:pageBreakBefore w:val="0"/>
        <w:widowControl/>
        <w:numPr>
          <w:numId w:val="0"/>
        </w:numPr>
        <w:kinsoku/>
        <w:wordWrap/>
        <w:overflowPunct/>
        <w:topLinePunct w:val="0"/>
        <w:autoSpaceDE/>
        <w:autoSpaceDN/>
        <w:bidi w:val="0"/>
        <w:adjustRightInd/>
        <w:snapToGrid/>
        <w:spacing w:after="0" w:line="300" w:lineRule="auto"/>
        <w:ind w:leftChars="183"/>
        <w:jc w:val="both"/>
        <w:textAlignment w:val="auto"/>
        <w:rPr>
          <w:rFonts w:hint="default" w:ascii="Gotham Pro" w:hAnsi="Gotham Pro" w:eastAsia="Times New Roman" w:cs="Gotham Pro"/>
          <w:sz w:val="24"/>
          <w:szCs w:val="24"/>
          <w:lang w:eastAsia="ru-RU"/>
        </w:rPr>
      </w:pPr>
    </w:p>
    <w:p>
      <w:pPr>
        <w:pStyle w:val="14"/>
        <w:keepNext w:val="0"/>
        <w:keepLines w:val="0"/>
        <w:pageBreakBefore w:val="0"/>
        <w:widowControl/>
        <w:numPr>
          <w:numId w:val="0"/>
        </w:numPr>
        <w:kinsoku/>
        <w:wordWrap/>
        <w:overflowPunct/>
        <w:topLinePunct w:val="0"/>
        <w:autoSpaceDE/>
        <w:autoSpaceDN/>
        <w:bidi w:val="0"/>
        <w:adjustRightInd/>
        <w:snapToGrid/>
        <w:spacing w:after="0" w:line="300" w:lineRule="auto"/>
        <w:ind w:leftChars="183"/>
        <w:jc w:val="both"/>
        <w:textAlignment w:val="auto"/>
        <w:rPr>
          <w:rFonts w:hint="default" w:ascii="Gotham Pro" w:hAnsi="Gotham Pro" w:eastAsia="Times New Roman" w:cs="Gotham Pro"/>
          <w:sz w:val="24"/>
          <w:szCs w:val="24"/>
          <w:lang w:eastAsia="ru-RU"/>
        </w:rPr>
      </w:pPr>
    </w:p>
    <w:p>
      <w:pPr>
        <w:pStyle w:val="14"/>
        <w:keepNext w:val="0"/>
        <w:keepLines w:val="0"/>
        <w:pageBreakBefore w:val="0"/>
        <w:widowControl/>
        <w:numPr>
          <w:numId w:val="0"/>
        </w:numPr>
        <w:kinsoku/>
        <w:wordWrap/>
        <w:overflowPunct/>
        <w:topLinePunct w:val="0"/>
        <w:autoSpaceDE/>
        <w:autoSpaceDN/>
        <w:bidi w:val="0"/>
        <w:adjustRightInd/>
        <w:snapToGrid/>
        <w:spacing w:after="0" w:line="300" w:lineRule="auto"/>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 xml:space="preserve">строительства осуществляется в соответствии со статьей 55.31 Градостроительного кодекса. </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6. В целях сноса объекта капитального строительства лицо, осуществляющее снос объекта капитального строительства, подает на бумажном носителе посредством личного обращения в Администрацию МО СП «Сосново-Озерское», в том числе через многофункциональный центр, либо направляет в Администрацию МО СП «Сосново-Озерское»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3) кадастровый номер земельного участка (при наличии), адрес или описание местоположения земельного участка;</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7) почтовый адрес и (или) адрес электронной почты для связи с застройщиком или техническим заказчиком.</w:t>
      </w: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 xml:space="preserve">7.  Подача уведомления о планируемом сносе объекта капитального строительства наряду с вышеуказанными в настоящем пункте способами, может осуществляться: </w:t>
      </w: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w:t>
      </w: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 xml:space="preserve">8. К уведомлению о планируемом сносе объекта капитального строительства прилагаются документы: </w:t>
      </w: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 xml:space="preserve">1) результаты и материалы обследования объекта капитального строительства; </w:t>
      </w: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 xml:space="preserve">2) проект организации работ по сносу объекта капитального строительства. </w:t>
      </w: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bookmarkStart w:id="1" w:name="_Hlk113277906"/>
      <w:r>
        <w:rPr>
          <w:rFonts w:hint="default" w:ascii="Gotham Pro" w:hAnsi="Gotham Pro" w:eastAsia="Times New Roman" w:cs="Gotham Pro"/>
          <w:sz w:val="24"/>
          <w:szCs w:val="24"/>
          <w:lang w:eastAsia="ru-RU"/>
        </w:rPr>
        <w:t>9. Администрация МО СП «Сосново-Озерское»</w:t>
      </w:r>
      <w:bookmarkEnd w:id="1"/>
      <w:r>
        <w:rPr>
          <w:rFonts w:hint="default" w:ascii="Gotham Pro" w:hAnsi="Gotham Pro" w:eastAsia="Times New Roman" w:cs="Gotham Pro"/>
          <w:sz w:val="24"/>
          <w:szCs w:val="24"/>
          <w:lang w:eastAsia="ru-RU"/>
        </w:rPr>
        <w:t xml:space="preserve"> в течение семи рабочих дней со дня поступления этого уведомления проводит проверку наличия вышеуказанных документов, указанных в настоящем пункте,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указанных документов Администрация МО СП «Сосново-Озерское» запрашивает их у заявителя.</w:t>
      </w: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10. Лицо, осуществившее снос объекта капитального строительства, не позднее семи рабочих дней после завершения сноса объекта капитального строительства подает в Администрацию МО СП «Сосново-Озерское», указанными в настоящем пункте способами уведомление о завершении сноса объекта капитального строительства.</w:t>
      </w: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 xml:space="preserve">11. Уведомления о планируемом сносе объекта капитального строительства и уведомления о завершении сноса объекта капитального строительства подаются по формам, утвержденным приказом Минстроя России от 24.01.2019 № 34/пр. </w:t>
      </w: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 xml:space="preserve">12.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МО «Сосново-Озерское», принимаемого в соответствии со статьей 222 Гражданского кодекса Российской Федерации, в порядке, установленном статьёй 55.32 Градостроительного кодекса.  </w:t>
      </w: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 xml:space="preserve">13. Снос объектов капитального строительства, расположенных в зонах с особыми условиями использования территорий, или приведение таких объектов капитального строительства в соответствие с ограничениями использования земельных участков, установленными в границах зон с </w:t>
      </w: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 xml:space="preserve">особыми условиями использования территорий, осуществляется в соответствии со статьей 55.33 Градостроительного кодекса. </w:t>
      </w: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b/>
          <w:bCs/>
          <w:sz w:val="24"/>
          <w:szCs w:val="24"/>
          <w:lang w:eastAsia="ru-RU"/>
        </w:rPr>
      </w:pPr>
      <w:r>
        <w:rPr>
          <w:rFonts w:hint="default" w:ascii="Gotham Pro" w:hAnsi="Gotham Pro" w:eastAsia="Times New Roman" w:cs="Gotham Pro"/>
          <w:b/>
          <w:bCs/>
          <w:sz w:val="24"/>
          <w:szCs w:val="24"/>
          <w:lang w:eastAsia="ru-RU"/>
        </w:rPr>
        <w:t>19. Отнесение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 введение реестра незавершенных объектов капитального строительства</w:t>
      </w:r>
    </w:p>
    <w:p>
      <w:pPr>
        <w:pStyle w:val="14"/>
        <w:keepNext w:val="0"/>
        <w:keepLines w:val="0"/>
        <w:pageBreakBefore w:val="0"/>
        <w:widowControl/>
        <w:numPr>
          <w:ilvl w:val="0"/>
          <w:numId w:val="18"/>
        </w:numPr>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Отнесение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 введение реестра незавершенных объектов капитального строительства осуществляется в соответствии со статьями 55.34, 55.35 Градостроительного кодекса.</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b/>
          <w:bCs/>
          <w:sz w:val="24"/>
          <w:szCs w:val="24"/>
          <w:lang w:eastAsia="ru-RU"/>
        </w:rPr>
      </w:pP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eastAsia="Times New Roman" w:cs="Gotham Pro"/>
          <w:b/>
          <w:bCs/>
          <w:sz w:val="24"/>
          <w:szCs w:val="24"/>
          <w:lang w:eastAsia="ru-RU"/>
        </w:rPr>
      </w:pPr>
      <w:r>
        <w:rPr>
          <w:rFonts w:hint="default" w:ascii="Gotham Pro" w:hAnsi="Gotham Pro" w:eastAsia="Times New Roman" w:cs="Gotham Pro"/>
          <w:b/>
          <w:bCs/>
          <w:sz w:val="24"/>
          <w:szCs w:val="24"/>
          <w:lang w:eastAsia="ru-RU"/>
        </w:rPr>
        <w:t>20. Информационное обеспечение градостроительной деятельности</w:t>
      </w:r>
    </w:p>
    <w:p>
      <w:pPr>
        <w:pStyle w:val="14"/>
        <w:keepNext w:val="0"/>
        <w:keepLines w:val="0"/>
        <w:pageBreakBefore w:val="0"/>
        <w:widowControl/>
        <w:numPr>
          <w:ilvl w:val="0"/>
          <w:numId w:val="19"/>
        </w:numPr>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МО «Еравнинский район».</w:t>
      </w:r>
    </w:p>
    <w:p>
      <w:pPr>
        <w:pStyle w:val="14"/>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cs="Gotham Pro"/>
          <w:sz w:val="24"/>
          <w:szCs w:val="24"/>
        </w:rPr>
      </w:pPr>
    </w:p>
    <w:p>
      <w:pPr>
        <w:keepNext w:val="0"/>
        <w:keepLines w:val="0"/>
        <w:pageBreakBefore w:val="0"/>
        <w:widowControl/>
        <w:kinsoku/>
        <w:wordWrap/>
        <w:overflowPunct/>
        <w:topLinePunct w:val="0"/>
        <w:autoSpaceDE/>
        <w:autoSpaceDN/>
        <w:bidi w:val="0"/>
        <w:adjustRightInd/>
        <w:snapToGrid/>
        <w:spacing w:after="0"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21. Разрешение на строительство. Разрешение на ввод объекта в эксплуатацию</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 Разрешение на строительство выдается уполномоченным органом в порядке, установленном статьей 51 Градостроительного кодекса, в соответствии с утвержденным административным регламентом предоставления государственной или муниципальной услуги предоставления разрешения на строительство.</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пунктом 12 статьи 51 Градостроительного кодекса. Разрешение на индивидуальное жилищное строительство выдается на десять лет.</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3. Отказ в выдаче разрешения на строительство может быть оспорен застройщиком в судебном порядке.</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4.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отказа от права собственности и иных прав на земельные участки;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расторжения договора аренды и иных договоров, на основании которых у граждан и юридических лиц возникли права на земельные участки;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5. Внесение изменений в разрешение на строительство осуществляется в соответствии с Административным регламентом предоставления муниципальной услуги «Внесение изменений в разрешение на строительство, реконструкцию выданного Администрацией Муниципального образования «Еравнинский район».</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6. Разрешение на ввод объекта в эксплуатацию выдается уполномоченным органом в порядке, установленном статьей 55 Градостроительного кодекса, в соответствии с административным регламентом предоставления государственной или муниципальной услуги предоставление разрешения на ввод объекта в эксплуатацию.</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7. Отказ в выдаче разрешения на ввод объекта в эксплуатацию может быть оспорен в судебном порядке.</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8. Разрешение на ввод объекта в эксплуатацию (за исключением линейного объекта) выдается застройщику в случае, если в уполномоченный орган,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10.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11.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уполномоченный орган, выдавший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b/>
          <w:bCs/>
          <w:sz w:val="24"/>
          <w:szCs w:val="24"/>
        </w:rPr>
      </w:pPr>
      <w:r>
        <w:rPr>
          <w:rFonts w:hint="default" w:ascii="Gotham Pro" w:hAnsi="Gotham Pro" w:cs="Gotham Pro"/>
          <w:b/>
          <w:bCs/>
          <w:sz w:val="24"/>
          <w:szCs w:val="24"/>
        </w:rPr>
        <w:t>22. Строительный контроль</w:t>
      </w:r>
    </w:p>
    <w:p>
      <w:pPr>
        <w:pStyle w:val="11"/>
        <w:keepNext w:val="0"/>
        <w:keepLines w:val="0"/>
        <w:pageBreakBefore w:val="0"/>
        <w:widowControl/>
        <w:numPr>
          <w:ilvl w:val="0"/>
          <w:numId w:val="20"/>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bookmarkStart w:id="2" w:name="_Hlk133672671"/>
      <w:r>
        <w:rPr>
          <w:rFonts w:hint="default" w:ascii="Gotham Pro" w:hAnsi="Gotham Pro" w:cs="Gotham Pro"/>
          <w:sz w:val="24"/>
          <w:szCs w:val="24"/>
        </w:rPr>
        <w:t xml:space="preserve">Строительный контроль проводится </w:t>
      </w:r>
      <w:bookmarkEnd w:id="2"/>
      <w:r>
        <w:rPr>
          <w:rFonts w:hint="default" w:ascii="Gotham Pro" w:hAnsi="Gotham Pro" w:cs="Gotham Pro"/>
          <w:sz w:val="24"/>
          <w:szCs w:val="24"/>
        </w:rPr>
        <w:t>в соответствии со статьей 53 Градостроительного кодекса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pPr>
        <w:pStyle w:val="11"/>
        <w:keepNext w:val="0"/>
        <w:keepLines w:val="0"/>
        <w:pageBreakBefore w:val="0"/>
        <w:widowControl/>
        <w:numPr>
          <w:ilvl w:val="0"/>
          <w:numId w:val="20"/>
        </w:numPr>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r>
        <w:rPr>
          <w:rFonts w:hint="default" w:ascii="Gotham Pro" w:hAnsi="Gotham Pro" w:cs="Gotham Pro"/>
          <w:sz w:val="24"/>
          <w:szCs w:val="24"/>
        </w:rPr>
        <w:t xml:space="preserve">Строительный контроль проводится в соответствии с Положением о проведении строительного контроля при осуществлении строительства, </w:t>
      </w: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ind w:leftChars="183"/>
        <w:jc w:val="both"/>
        <w:textAlignment w:val="auto"/>
        <w:rPr>
          <w:rFonts w:hint="default" w:ascii="Gotham Pro" w:hAnsi="Gotham Pro" w:cs="Gotham Pro"/>
          <w:sz w:val="24"/>
          <w:szCs w:val="24"/>
        </w:rPr>
      </w:pPr>
    </w:p>
    <w:p>
      <w:pPr>
        <w:pStyle w:val="11"/>
        <w:keepNext w:val="0"/>
        <w:keepLines w:val="0"/>
        <w:pageBreakBefore w:val="0"/>
        <w:widowControl/>
        <w:numPr>
          <w:numId w:val="0"/>
        </w:numPr>
        <w:kinsoku/>
        <w:wordWrap/>
        <w:overflowPunct/>
        <w:topLinePunct w:val="0"/>
        <w:autoSpaceDE/>
        <w:autoSpaceDN/>
        <w:bidi w:val="0"/>
        <w:adjustRightInd/>
        <w:snapToGrid/>
        <w:spacing w:line="300" w:lineRule="auto"/>
        <w:jc w:val="both"/>
        <w:textAlignment w:val="auto"/>
        <w:rPr>
          <w:rFonts w:hint="default" w:ascii="Gotham Pro" w:hAnsi="Gotham Pro" w:cs="Gotham Pro"/>
          <w:sz w:val="24"/>
          <w:szCs w:val="24"/>
        </w:rPr>
      </w:pPr>
      <w:r>
        <w:rPr>
          <w:rFonts w:hint="default" w:ascii="Gotham Pro" w:hAnsi="Gotham Pro" w:cs="Gotham Pro"/>
          <w:sz w:val="24"/>
          <w:szCs w:val="24"/>
        </w:rPr>
        <w:t>реконструкции и капитального ремонта объектов капитального строительства, утвержденным постановлением Правительства РФ от 21.06.2010 № 468.</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center"/>
        <w:textAlignment w:val="auto"/>
        <w:rPr>
          <w:rFonts w:hint="default" w:ascii="Gotham Pro" w:hAnsi="Gotham Pro" w:cs="Gotham Pro"/>
          <w:b/>
          <w:bCs/>
          <w:sz w:val="20"/>
          <w:szCs w:val="20"/>
        </w:rPr>
      </w:pPr>
      <w:r>
        <w:rPr>
          <w:rFonts w:hint="default" w:ascii="Gotham Pro" w:hAnsi="Gotham Pro" w:cs="Gotham Pro"/>
          <w:b/>
          <w:bCs/>
          <w:sz w:val="20"/>
          <w:szCs w:val="20"/>
        </w:rPr>
        <w:t>Р</w:t>
      </w:r>
      <w:r>
        <w:rPr>
          <w:rFonts w:hint="default" w:ascii="Gotham Pro" w:hAnsi="Gotham Pro" w:cs="Gotham Pro"/>
          <w:b/>
          <w:bCs/>
          <w:sz w:val="20"/>
          <w:szCs w:val="20"/>
          <w:lang w:val="ru-RU"/>
        </w:rPr>
        <w:t>АЗДЕЛ</w:t>
      </w:r>
      <w:r>
        <w:rPr>
          <w:rFonts w:hint="default" w:ascii="Gotham Pro" w:hAnsi="Gotham Pro" w:cs="Gotham Pro"/>
          <w:b/>
          <w:bCs/>
          <w:sz w:val="20"/>
          <w:szCs w:val="20"/>
        </w:rPr>
        <w:t xml:space="preserve"> </w:t>
      </w:r>
      <w:r>
        <w:rPr>
          <w:rFonts w:hint="default" w:ascii="Gotham Pro" w:hAnsi="Gotham Pro" w:cs="Gotham Pro"/>
          <w:b/>
          <w:bCs/>
          <w:sz w:val="20"/>
          <w:szCs w:val="20"/>
          <w:lang w:val="en-US"/>
        </w:rPr>
        <w:t>II</w:t>
      </w:r>
      <w:r>
        <w:rPr>
          <w:rFonts w:hint="default" w:ascii="Gotham Pro" w:hAnsi="Gotham Pro" w:cs="Gotham Pro"/>
          <w:b/>
          <w:bCs/>
          <w:sz w:val="20"/>
          <w:szCs w:val="20"/>
        </w:rPr>
        <w:t>. К</w:t>
      </w:r>
      <w:r>
        <w:rPr>
          <w:rFonts w:hint="default" w:ascii="Gotham Pro" w:hAnsi="Gotham Pro" w:cs="Gotham Pro"/>
          <w:b/>
          <w:bCs/>
          <w:sz w:val="20"/>
          <w:szCs w:val="20"/>
          <w:lang w:val="ru-RU"/>
        </w:rPr>
        <w:t xml:space="preserve">АРТА ГРАДОСТРОИТЕЛЬНОГО ЗОНИРОВАНИЯ </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
          <w:bCs/>
          <w:sz w:val="24"/>
          <w:szCs w:val="24"/>
        </w:rPr>
      </w:pPr>
      <w:r>
        <w:rPr>
          <w:rFonts w:hint="default" w:ascii="Gotham Pro" w:hAnsi="Gotham Pro" w:cs="Gotham Pro"/>
          <w:b/>
          <w:bCs/>
          <w:sz w:val="24"/>
          <w:szCs w:val="24"/>
        </w:rPr>
        <w:t>23. Карта градостроительного зонирования</w:t>
      </w:r>
    </w:p>
    <w:p>
      <w:pPr>
        <w:pStyle w:val="11"/>
        <w:keepNext w:val="0"/>
        <w:keepLines w:val="0"/>
        <w:pageBreakBefore w:val="0"/>
        <w:widowControl/>
        <w:numPr>
          <w:ilvl w:val="0"/>
          <w:numId w:val="21"/>
        </w:numPr>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2.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3.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
          <w:bCs/>
          <w:sz w:val="24"/>
          <w:szCs w:val="24"/>
        </w:rPr>
      </w:pPr>
      <w:r>
        <w:rPr>
          <w:rFonts w:hint="default" w:ascii="Gotham Pro" w:hAnsi="Gotham Pro" w:cs="Gotham Pro"/>
          <w:b/>
          <w:bCs/>
          <w:sz w:val="24"/>
          <w:szCs w:val="24"/>
        </w:rPr>
        <w:t>24. Порядок установления территориальных зон</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1. При подготовке Правил землепользования и застройки границы территориальных зон устанавливаются с учетом:</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схемой территориального планирования муниципального района;</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3) определенных Градостроительным кодексом территориальных зон;</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4) сложившейся планировки территории и существующего землепользования;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5) планируемых изменений границ земель различных категорий;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2. Границы территориальных зон могут устанавливаться по:</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1) линиям магистралей, улиц, проездов, разделяющим транспортные потоки противоположных направлений;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2) красным линиям;</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3) границам земельных участков;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4) границам населенных пунктов в пределах муниципальных образований;</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5) естественным границам природных объектов;</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6) иным границам.</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r>
        <w:rPr>
          <w:rFonts w:hint="default" w:ascii="Gotham Pro" w:hAnsi="Gotham Pro" w:cs="Gotham Pro"/>
          <w:bCs/>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Cs/>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
          <w:bCs/>
          <w:sz w:val="24"/>
          <w:szCs w:val="24"/>
        </w:rPr>
      </w:pPr>
      <w:r>
        <w:rPr>
          <w:rFonts w:hint="default" w:ascii="Gotham Pro" w:hAnsi="Gotham Pro" w:cs="Gotham Pro"/>
          <w:b/>
          <w:bCs/>
          <w:sz w:val="24"/>
          <w:szCs w:val="24"/>
        </w:rPr>
        <w:t>25. Виды и состав территориальных зон</w:t>
      </w:r>
    </w:p>
    <w:p>
      <w:pPr>
        <w:pStyle w:val="11"/>
        <w:keepNext w:val="0"/>
        <w:keepLines w:val="0"/>
        <w:pageBreakBefore w:val="0"/>
        <w:widowControl/>
        <w:numPr>
          <w:ilvl w:val="0"/>
          <w:numId w:val="22"/>
        </w:numPr>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eastAsia="Times New Roman" w:cs="Gotham Pro"/>
          <w:sz w:val="24"/>
          <w:szCs w:val="24"/>
          <w:lang w:eastAsia="ru-RU"/>
        </w:rPr>
      </w:pPr>
      <w:r>
        <w:rPr>
          <w:rFonts w:hint="default" w:ascii="Gotham Pro" w:hAnsi="Gotham Pro" w:eastAsia="Times New Roman" w:cs="Gotham Pro"/>
          <w:sz w:val="24"/>
          <w:szCs w:val="24"/>
          <w:lang w:eastAsia="ru-RU"/>
        </w:rPr>
        <w:t>Карта градостроительного зонирования территории МО СП «Сосново-Озерское» выполнена на основе Генерального плана МО СП «Сосново-Озерское», с учетом проектных решений.</w:t>
      </w:r>
      <w:r>
        <w:rPr>
          <w:rFonts w:hint="default" w:ascii="Gotham Pro" w:hAnsi="Gotham Pro" w:eastAsia="Times New Roman" w:cs="Gotham Pro"/>
          <w:sz w:val="24"/>
          <w:szCs w:val="24"/>
          <w:lang w:val="en-US" w:eastAsia="ru-RU"/>
        </w:rPr>
        <w:t xml:space="preserve"> </w:t>
      </w:r>
      <w:r>
        <w:rPr>
          <w:rFonts w:hint="default" w:ascii="Gotham Pro" w:hAnsi="Gotham Pro" w:eastAsia="Times New Roman" w:cs="Gotham Pro"/>
          <w:sz w:val="24"/>
          <w:szCs w:val="24"/>
          <w:lang w:eastAsia="ru-RU"/>
        </w:rPr>
        <w:t>На карте градостроительного зонирования территории МО СП «Сосново-Озерское» выделены следующие виды территориальных зон:</w:t>
      </w: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39" w:firstLineChars="183"/>
        <w:jc w:val="both"/>
        <w:textAlignment w:val="auto"/>
        <w:rPr>
          <w:rFonts w:hint="default" w:ascii="Gotham Pro" w:hAnsi="Gotham Pro" w:eastAsia="Times New Roman" w:cs="Gotham Pro"/>
          <w:sz w:val="24"/>
          <w:szCs w:val="24"/>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366" w:firstLineChars="183"/>
        <w:jc w:val="center"/>
        <w:textAlignment w:val="auto"/>
        <w:rPr>
          <w:rFonts w:hint="default" w:ascii="Gotham Pro" w:hAnsi="Gotham Pro" w:eastAsia="Times New Roman" w:cs="Gotham Pro"/>
          <w:sz w:val="20"/>
          <w:szCs w:val="20"/>
          <w:lang w:val="en-US" w:eastAsia="ru-RU"/>
        </w:rPr>
      </w:pPr>
      <w:r>
        <w:rPr>
          <w:rFonts w:hint="default" w:ascii="Gotham Pro" w:hAnsi="Gotham Pro" w:eastAsia="Times New Roman" w:cs="Gotham Pro"/>
          <w:sz w:val="20"/>
          <w:szCs w:val="20"/>
          <w:lang w:val="en-US" w:eastAsia="ru-RU"/>
        </w:rPr>
        <w:t>Виды и состав территориальных зон МО СП «Сосново-Озерское»</w:t>
      </w:r>
    </w:p>
    <w:p>
      <w:pPr>
        <w:pStyle w:val="11"/>
        <w:keepNext w:val="0"/>
        <w:keepLines w:val="0"/>
        <w:pageBreakBefore w:val="0"/>
        <w:widowControl/>
        <w:kinsoku/>
        <w:wordWrap w:val="0"/>
        <w:overflowPunct/>
        <w:topLinePunct w:val="0"/>
        <w:autoSpaceDE/>
        <w:autoSpaceDN/>
        <w:bidi w:val="0"/>
        <w:adjustRightInd/>
        <w:snapToGrid/>
        <w:spacing w:line="300" w:lineRule="auto"/>
        <w:ind w:left="0" w:leftChars="0" w:firstLine="366" w:firstLineChars="183"/>
        <w:jc w:val="right"/>
        <w:textAlignment w:val="auto"/>
        <w:rPr>
          <w:rFonts w:hint="default" w:ascii="Gotham Pro" w:hAnsi="Gotham Pro" w:eastAsia="Times New Roman" w:cs="Gotham Pro"/>
          <w:sz w:val="20"/>
          <w:szCs w:val="20"/>
          <w:lang w:val="en-US" w:eastAsia="ru-RU"/>
        </w:rPr>
      </w:pPr>
      <w:r>
        <w:rPr>
          <w:rFonts w:hint="default" w:ascii="Gotham Pro" w:hAnsi="Gotham Pro" w:eastAsia="Times New Roman" w:cs="Gotham Pro"/>
          <w:sz w:val="20"/>
          <w:szCs w:val="20"/>
          <w:lang w:eastAsia="ru-RU"/>
        </w:rPr>
        <w:t>таблица</w:t>
      </w:r>
      <w:r>
        <w:rPr>
          <w:rFonts w:hint="default" w:ascii="Gotham Pro" w:hAnsi="Gotham Pro" w:eastAsia="Times New Roman" w:cs="Gotham Pro"/>
          <w:sz w:val="20"/>
          <w:szCs w:val="20"/>
          <w:lang w:val="en-US" w:eastAsia="ru-RU"/>
        </w:rPr>
        <w:t xml:space="preserve"> 1</w:t>
      </w:r>
    </w:p>
    <w:tbl>
      <w:tblPr>
        <w:tblStyle w:val="3"/>
        <w:tblpPr w:leftFromText="180" w:rightFromText="180" w:vertAnchor="text" w:horzAnchor="page" w:tblpX="1396" w:tblpY="231"/>
        <w:tblOverlap w:val="never"/>
        <w:tblW w:w="51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209"/>
        <w:gridCol w:w="1973"/>
        <w:gridCol w:w="5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blHeader/>
        </w:trPr>
        <w:tc>
          <w:tcPr>
            <w:tcW w:w="1103" w:type="pct"/>
            <w:shd w:val="clear" w:color="auto" w:fill="00B0F0"/>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b/>
                <w:bCs/>
                <w:sz w:val="20"/>
                <w:szCs w:val="20"/>
                <w:lang w:val="ru-RU" w:eastAsia="ru-RU" w:bidi="ar-SA"/>
              </w:rPr>
            </w:pPr>
            <w:r>
              <w:rPr>
                <w:rFonts w:hint="default" w:ascii="Gotham Pro" w:hAnsi="Gotham Pro" w:eastAsia="Times New Roman" w:cs="Gotham Pro"/>
                <w:b/>
                <w:bCs/>
                <w:sz w:val="20"/>
                <w:szCs w:val="20"/>
                <w:lang w:eastAsia="ru-RU"/>
              </w:rPr>
              <w:t>Наименование территориальной зоны</w:t>
            </w:r>
          </w:p>
        </w:tc>
        <w:tc>
          <w:tcPr>
            <w:tcW w:w="985" w:type="pct"/>
            <w:shd w:val="clear" w:color="auto" w:fill="00B0F0"/>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b/>
                <w:bCs/>
                <w:sz w:val="20"/>
                <w:szCs w:val="20"/>
                <w:lang w:val="ru-RU" w:eastAsia="ru-RU" w:bidi="ar-SA"/>
              </w:rPr>
            </w:pPr>
            <w:r>
              <w:rPr>
                <w:rFonts w:hint="default" w:ascii="Gotham Pro" w:hAnsi="Gotham Pro" w:eastAsia="Times New Roman" w:cs="Gotham Pro"/>
                <w:b/>
                <w:bCs/>
                <w:sz w:val="20"/>
                <w:szCs w:val="20"/>
                <w:lang w:eastAsia="ru-RU"/>
              </w:rPr>
              <w:t>Условное обозначение территориальной зоны</w:t>
            </w:r>
          </w:p>
        </w:tc>
        <w:tc>
          <w:tcPr>
            <w:tcW w:w="2910" w:type="pct"/>
            <w:shd w:val="clear" w:color="auto" w:fill="00B0F0"/>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b/>
                <w:bCs/>
                <w:sz w:val="20"/>
                <w:szCs w:val="20"/>
                <w:lang w:eastAsia="ru-RU"/>
              </w:rPr>
            </w:pPr>
            <w:r>
              <w:rPr>
                <w:rFonts w:hint="default" w:ascii="Gotham Pro" w:hAnsi="Gotham Pro" w:eastAsia="Times New Roman" w:cs="Gotham Pro"/>
                <w:b/>
                <w:bCs/>
                <w:sz w:val="20"/>
                <w:szCs w:val="20"/>
                <w:lang w:eastAsia="ru-RU"/>
              </w:rPr>
              <w:t xml:space="preserve">Характеристика </w:t>
            </w:r>
          </w:p>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b/>
                <w:bCs/>
                <w:sz w:val="20"/>
                <w:szCs w:val="20"/>
                <w:lang w:val="ru-RU" w:eastAsia="ru-RU" w:bidi="ar-SA"/>
              </w:rPr>
            </w:pPr>
            <w:r>
              <w:rPr>
                <w:rFonts w:hint="default" w:ascii="Gotham Pro" w:hAnsi="Gotham Pro" w:eastAsia="Times New Roman" w:cs="Gotham Pro"/>
                <w:b/>
                <w:bCs/>
                <w:sz w:val="20"/>
                <w:szCs w:val="20"/>
                <w:lang w:eastAsia="ru-RU"/>
              </w:rPr>
              <w:t>территориальной зоны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blHeader/>
        </w:trPr>
        <w:tc>
          <w:tcPr>
            <w:tcW w:w="1103" w:type="pct"/>
            <w:shd w:val="clear" w:color="auto" w:fill="auto"/>
          </w:tcPr>
          <w:p>
            <w:pPr>
              <w:pStyle w:val="15"/>
              <w:ind w:left="0" w:leftChars="0" w:firstLine="0" w:firstLineChars="0"/>
              <w:jc w:val="center"/>
              <w:rPr>
                <w:rFonts w:hint="default" w:ascii="Gotham Pro" w:hAnsi="Gotham Pro" w:cs="Gotham Pro"/>
                <w:sz w:val="20"/>
                <w:szCs w:val="20"/>
              </w:rPr>
            </w:pPr>
            <w:r>
              <w:rPr>
                <w:rFonts w:hint="default" w:ascii="Gotham Pro" w:hAnsi="Gotham Pro" w:cs="Gotham Pro"/>
                <w:sz w:val="20"/>
                <w:szCs w:val="20"/>
              </w:rPr>
              <w:t>1</w:t>
            </w:r>
          </w:p>
        </w:tc>
        <w:tc>
          <w:tcPr>
            <w:tcW w:w="985" w:type="pct"/>
            <w:shd w:val="clear" w:color="auto" w:fill="auto"/>
          </w:tcPr>
          <w:p>
            <w:pPr>
              <w:pStyle w:val="15"/>
              <w:ind w:left="0" w:leftChars="0" w:firstLine="0" w:firstLineChars="0"/>
              <w:jc w:val="center"/>
              <w:rPr>
                <w:rFonts w:hint="default" w:ascii="Gotham Pro" w:hAnsi="Gotham Pro" w:cs="Gotham Pro"/>
                <w:sz w:val="20"/>
                <w:szCs w:val="20"/>
              </w:rPr>
            </w:pPr>
            <w:r>
              <w:rPr>
                <w:rFonts w:hint="default" w:ascii="Gotham Pro" w:hAnsi="Gotham Pro" w:cs="Gotham Pro"/>
                <w:sz w:val="20"/>
                <w:szCs w:val="20"/>
              </w:rPr>
              <w:t>2</w:t>
            </w:r>
          </w:p>
        </w:tc>
        <w:tc>
          <w:tcPr>
            <w:tcW w:w="2910" w:type="pct"/>
            <w:shd w:val="clear" w:color="auto" w:fill="auto"/>
          </w:tcPr>
          <w:p>
            <w:pPr>
              <w:pStyle w:val="15"/>
              <w:ind w:left="0" w:leftChars="0" w:firstLine="0" w:firstLineChars="0"/>
              <w:jc w:val="center"/>
              <w:rPr>
                <w:rFonts w:hint="default" w:ascii="Gotham Pro" w:hAnsi="Gotham Pro" w:cs="Gotham Pro"/>
                <w:sz w:val="20"/>
                <w:szCs w:val="20"/>
              </w:rPr>
            </w:pPr>
            <w:r>
              <w:rPr>
                <w:rFonts w:hint="default" w:ascii="Gotham Pro" w:hAnsi="Gotham Pro" w:cs="Gotham Pro"/>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5000" w:type="pct"/>
            <w:gridSpan w:val="3"/>
            <w:shd w:val="clear" w:color="auto" w:fill="FFC000"/>
            <w:vAlign w:val="top"/>
          </w:tcPr>
          <w:p>
            <w:pPr>
              <w:pStyle w:val="11"/>
              <w:spacing w:line="276" w:lineRule="auto"/>
              <w:jc w:val="center"/>
              <w:rPr>
                <w:rFonts w:hint="default" w:ascii="Gotham Pro" w:hAnsi="Gotham Pro" w:cs="Gotham Pro" w:eastAsiaTheme="minorEastAsia"/>
                <w:sz w:val="20"/>
                <w:szCs w:val="20"/>
                <w:lang w:val="ru-RU" w:eastAsia="ru-RU" w:bidi="ar-SA"/>
              </w:rPr>
            </w:pPr>
            <w:r>
              <w:rPr>
                <w:rFonts w:hint="default" w:ascii="Gotham Pro" w:hAnsi="Gotham Pro" w:eastAsia="Times New Roman" w:cs="Gotham Pro"/>
                <w:b/>
                <w:bCs/>
                <w:sz w:val="20"/>
                <w:szCs w:val="20"/>
                <w:lang w:eastAsia="ru-RU"/>
              </w:rPr>
              <w:t>Территориальные зоны населенных пунктов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5000" w:type="pct"/>
            <w:gridSpan w:val="3"/>
            <w:shd w:val="clear" w:color="auto" w:fill="auto"/>
            <w:vAlign w:val="top"/>
          </w:tcPr>
          <w:p>
            <w:pPr>
              <w:pStyle w:val="11"/>
              <w:spacing w:line="276" w:lineRule="auto"/>
              <w:jc w:val="left"/>
              <w:rPr>
                <w:rFonts w:hint="default" w:ascii="Gotham Pro" w:hAnsi="Gotham Pro" w:cs="Gotham Pro" w:eastAsiaTheme="minorEastAsia"/>
                <w:sz w:val="20"/>
                <w:szCs w:val="20"/>
                <w:lang w:val="ru-RU" w:eastAsia="ru-RU" w:bidi="ar-SA"/>
              </w:rPr>
            </w:pPr>
            <w:r>
              <w:rPr>
                <w:rFonts w:hint="default" w:ascii="Gotham Pro" w:hAnsi="Gotham Pro" w:eastAsia="Times New Roman" w:cs="Gotham Pro"/>
                <w:b/>
                <w:bCs/>
                <w:sz w:val="20"/>
                <w:szCs w:val="20"/>
                <w:lang w:eastAsia="ru-RU"/>
              </w:rPr>
              <w:t>Жилые зоны: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1" w:hRule="atLeast"/>
        </w:trPr>
        <w:tc>
          <w:tcPr>
            <w:tcW w:w="1103" w:type="pct"/>
            <w:shd w:val="clear" w:color="auto" w:fill="auto"/>
            <w:vAlign w:val="top"/>
          </w:tcPr>
          <w:p>
            <w:pPr>
              <w:keepNext w:val="0"/>
              <w:keepLines w:val="0"/>
              <w:pageBreakBefore w:val="0"/>
              <w:widowControl/>
              <w:tabs>
                <w:tab w:val="left" w:pos="0"/>
                <w:tab w:val="left" w:pos="360"/>
                <w:tab w:val="left" w:pos="900"/>
                <w:tab w:val="left" w:pos="1080"/>
              </w:tabs>
              <w:kinsoku/>
              <w:wordWrap/>
              <w:overflowPunct/>
              <w:topLinePunct w:val="0"/>
              <w:bidi w:val="0"/>
              <w:snapToGrid/>
              <w:spacing w:after="160" w:line="25" w:lineRule="atLeast"/>
              <w:ind w:right="-1" w:rightChars="0"/>
              <w:jc w:val="both"/>
              <w:textAlignment w:val="auto"/>
              <w:rPr>
                <w:rFonts w:hint="default" w:ascii="Gotham Pro" w:hAnsi="Gotham Pro" w:cs="Gotham Pro" w:eastAsiaTheme="minorEastAsia"/>
                <w:sz w:val="20"/>
                <w:szCs w:val="20"/>
                <w:lang w:val="ru-RU" w:eastAsia="ru-RU" w:bidi="ar-SA"/>
              </w:rPr>
            </w:pPr>
            <w:r>
              <w:rPr>
                <w:rFonts w:hint="default" w:ascii="Gotham Pro" w:hAnsi="Gotham Pro" w:cs="Gotham Pro" w:eastAsiaTheme="minorEastAsia"/>
                <w:sz w:val="20"/>
                <w:szCs w:val="20"/>
                <w:lang w:eastAsia="ru-RU"/>
              </w:rPr>
              <w:t>Зона застройки индивидуальными и малоэтажными жилыми домами</w:t>
            </w:r>
          </w:p>
        </w:tc>
        <w:tc>
          <w:tcPr>
            <w:tcW w:w="985"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зона ЖУ</w:t>
            </w:r>
          </w:p>
        </w:tc>
        <w:tc>
          <w:tcPr>
            <w:tcW w:w="2910"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Зона застройки индивидуальными жилыми домами предназначена для застройки преимущественно индивидуальными жилыми домами, жилыми домами на приусадебных земельных участках для ведения личного подсобного хозяйства с возможностью сочетания с блокированной жилой застройкой и малоэтажными многоквартирными жилыми домами. В жилой зоне допускается размещение отдельно </w:t>
            </w:r>
          </w:p>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стоящих, встроенных или пристроенных объектов социального и коммунально-бытового назначения, объектов здравоохранения, объектов дошкольного и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а также иных объектов согласно градостроительному регламенту.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5000" w:type="pct"/>
            <w:gridSpan w:val="3"/>
            <w:shd w:val="clear" w:color="auto" w:fill="auto"/>
            <w:vAlign w:val="top"/>
          </w:tcPr>
          <w:p>
            <w:pPr>
              <w:pStyle w:val="11"/>
              <w:spacing w:line="276" w:lineRule="auto"/>
              <w:jc w:val="left"/>
              <w:rPr>
                <w:rFonts w:hint="default" w:ascii="Gotham Pro" w:hAnsi="Gotham Pro" w:cs="Gotham Pro" w:eastAsiaTheme="minorEastAsia"/>
                <w:sz w:val="20"/>
                <w:szCs w:val="20"/>
                <w:lang w:val="ru-RU" w:eastAsia="ru-RU" w:bidi="ar-SA"/>
              </w:rPr>
            </w:pPr>
            <w:r>
              <w:rPr>
                <w:rFonts w:hint="default" w:ascii="Gotham Pro" w:hAnsi="Gotham Pro" w:eastAsia="Times New Roman" w:cs="Gotham Pro"/>
                <w:b/>
                <w:bCs/>
                <w:sz w:val="20"/>
                <w:szCs w:val="20"/>
                <w:lang w:eastAsia="ru-RU"/>
              </w:rPr>
              <w:t>Общественно-деловые зоны: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03" w:type="pct"/>
            <w:shd w:val="clear" w:color="auto" w:fill="auto"/>
            <w:vAlign w:val="top"/>
          </w:tcPr>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rightChars="0"/>
              <w:jc w:val="both"/>
              <w:textAlignment w:val="auto"/>
              <w:rPr>
                <w:rFonts w:hint="default" w:ascii="Gotham Pro" w:hAnsi="Gotham Pro" w:cs="Gotham Pro" w:eastAsiaTheme="minorEastAsia"/>
                <w:sz w:val="20"/>
                <w:szCs w:val="20"/>
                <w:lang w:eastAsia="ru-RU"/>
              </w:rPr>
            </w:pPr>
            <w:r>
              <w:rPr>
                <w:rFonts w:hint="default" w:ascii="Gotham Pro" w:hAnsi="Gotham Pro" w:cs="Gotham Pro" w:eastAsiaTheme="minorEastAsia"/>
                <w:sz w:val="20"/>
                <w:szCs w:val="20"/>
                <w:lang w:eastAsia="ru-RU"/>
              </w:rPr>
              <w:t>Общественно-деловая зона</w:t>
            </w:r>
          </w:p>
        </w:tc>
        <w:tc>
          <w:tcPr>
            <w:tcW w:w="985"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cs="Gotham Pro" w:eastAsiaTheme="minorEastAsia"/>
                <w:sz w:val="20"/>
                <w:szCs w:val="20"/>
                <w:lang w:eastAsia="ru-RU"/>
              </w:rPr>
            </w:pPr>
            <w:r>
              <w:rPr>
                <w:rFonts w:hint="default" w:ascii="Gotham Pro" w:hAnsi="Gotham Pro" w:cs="Gotham Pro" w:eastAsiaTheme="minorEastAsia"/>
                <w:sz w:val="20"/>
                <w:szCs w:val="20"/>
                <w:lang w:eastAsia="ru-RU"/>
              </w:rPr>
              <w:t>зона ОД</w:t>
            </w:r>
          </w:p>
        </w:tc>
        <w:tc>
          <w:tcPr>
            <w:tcW w:w="2910"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en-US" w:eastAsia="ru-RU"/>
              </w:rPr>
            </w:pPr>
            <w:r>
              <w:rPr>
                <w:rFonts w:hint="default" w:ascii="Gotham Pro" w:hAnsi="Gotham Pro" w:eastAsia="Times New Roman" w:cs="Gotham Pro"/>
                <w:sz w:val="20"/>
                <w:szCs w:val="20"/>
                <w:lang w:eastAsia="ru-RU"/>
              </w:rPr>
              <w:t>Общественно</w:t>
            </w:r>
            <w:r>
              <w:rPr>
                <w:rFonts w:hint="default" w:ascii="Gotham Pro" w:hAnsi="Gotham Pro" w:eastAsia="Times New Roman" w:cs="Gotham Pro"/>
                <w:sz w:val="20"/>
                <w:szCs w:val="20"/>
                <w:lang w:val="en-US" w:eastAsia="ru-RU"/>
              </w:rPr>
              <w:t xml:space="preserve">-деловая зона предназначена для размещения существующих объектов </w:t>
            </w:r>
            <w:r>
              <w:rPr>
                <w:rFonts w:hint="default" w:ascii="Gotham Pro" w:hAnsi="Gotham Pro" w:eastAsia="Times New Roman" w:cs="Gotham Pro"/>
                <w:sz w:val="20"/>
                <w:szCs w:val="20"/>
                <w:lang w:eastAsia="ru-RU"/>
              </w:rPr>
              <w:t>общегородского центра, объектов делового, общественного и коммерческого назначения, объектов торговли, объектов общественного питания, объектов коммунально-бытового назначения, объектов обслуживания объектов, необходимых для осуществления производственной и предпринимательской деятельности</w:t>
            </w:r>
            <w:r>
              <w:rPr>
                <w:rFonts w:hint="default" w:ascii="Gotham Pro" w:hAnsi="Gotham Pro" w:eastAsia="Times New Roman" w:cs="Gotham Pro"/>
                <w:sz w:val="20"/>
                <w:szCs w:val="20"/>
                <w:lang w:val="en-US" w:eastAsia="ru-RU"/>
              </w:rPr>
              <w:t xml:space="preserve">, </w:t>
            </w:r>
            <w:r>
              <w:rPr>
                <w:rFonts w:hint="default" w:ascii="Gotham Pro" w:hAnsi="Gotham Pro" w:eastAsia="Times New Roman" w:cs="Gotham Pro"/>
                <w:sz w:val="20"/>
                <w:szCs w:val="20"/>
                <w:lang w:eastAsia="ru-RU"/>
              </w:rPr>
              <w:t>объектов дошкольных образовательных организаций,  объектов общеобразовательных организаций и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(общественно опасным) поведением, объектов научных организаций,  объектов культуры и искусства,  объектов здравоохранения, объектов социального назначения, объектов физической культуры и массового спорта, культовых зданий и сооружений</w:t>
            </w:r>
            <w:r>
              <w:rPr>
                <w:rFonts w:hint="default" w:ascii="Gotham Pro" w:hAnsi="Gotham Pro" w:eastAsia="Times New Roman" w:cs="Gotham Pro"/>
                <w:sz w:val="20"/>
                <w:szCs w:val="20"/>
                <w:lang w:val="en-US" w:eastAsia="ru-RU"/>
              </w:rPr>
              <w:t xml:space="preserve">. </w:t>
            </w:r>
            <w:r>
              <w:rPr>
                <w:rFonts w:hint="default" w:ascii="Gotham Pro" w:hAnsi="Gotham Pro" w:eastAsia="Times New Roman" w:cs="Gotham Pro"/>
                <w:sz w:val="20"/>
                <w:szCs w:val="20"/>
                <w:lang w:eastAsia="ru-RU"/>
              </w:rPr>
              <w:t>В общественно-деловой зоне допускается размещение иных видов согласно градостроительному регламенту.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03" w:type="pct"/>
            <w:shd w:val="clear" w:color="auto" w:fill="auto"/>
            <w:vAlign w:val="top"/>
          </w:tcPr>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rightChars="0"/>
              <w:jc w:val="both"/>
              <w:textAlignment w:val="auto"/>
              <w:rPr>
                <w:rFonts w:hint="default" w:ascii="Gotham Pro" w:hAnsi="Gotham Pro" w:cs="Gotham Pro" w:eastAsiaTheme="minorEastAsia"/>
                <w:sz w:val="20"/>
                <w:szCs w:val="20"/>
                <w:lang w:val="ru-RU" w:eastAsia="ru-RU" w:bidi="ar-SA"/>
              </w:rPr>
            </w:pPr>
            <w:r>
              <w:rPr>
                <w:rFonts w:hint="default" w:ascii="Gotham Pro" w:hAnsi="Gotham Pro" w:cs="Gotham Pro" w:eastAsiaTheme="minorEastAsia"/>
                <w:sz w:val="20"/>
                <w:szCs w:val="20"/>
                <w:lang w:eastAsia="ru-RU"/>
              </w:rPr>
              <w:t>Многофункциональная общественно-деловая зона</w:t>
            </w:r>
          </w:p>
        </w:tc>
        <w:tc>
          <w:tcPr>
            <w:tcW w:w="985"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зона ОДМ</w:t>
            </w:r>
          </w:p>
        </w:tc>
        <w:tc>
          <w:tcPr>
            <w:tcW w:w="2910"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Многофункциональная общественно-деловая зона предназначена для размещения объектов общегородского центра, объектов делового, общественного и коммерческого назначения, объектов торговли, объектов общественного питания, объектов коммунально-бытового назначения, объектов обслуживания объектов, необходимых для осуществления производственной и предпринимательской деятельности. В многофункциональной</w:t>
            </w:r>
            <w:r>
              <w:rPr>
                <w:rFonts w:hint="default" w:ascii="Gotham Pro" w:hAnsi="Gotham Pro" w:eastAsia="Times New Roman" w:cs="Gotham Pro"/>
                <w:sz w:val="20"/>
                <w:szCs w:val="20"/>
                <w:lang w:val="en-US" w:eastAsia="ru-RU"/>
              </w:rPr>
              <w:t xml:space="preserve"> </w:t>
            </w:r>
            <w:r>
              <w:rPr>
                <w:rFonts w:hint="default" w:ascii="Gotham Pro" w:hAnsi="Gotham Pro" w:eastAsia="Times New Roman" w:cs="Gotham Pro"/>
                <w:sz w:val="20"/>
                <w:szCs w:val="20"/>
                <w:lang w:eastAsia="ru-RU"/>
              </w:rPr>
              <w:t>общественно-деловой зоне допускается размещение иных видов согласно градостроительному регламенту.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03" w:type="pct"/>
            <w:shd w:val="clear" w:color="auto" w:fill="auto"/>
            <w:vAlign w:val="top"/>
          </w:tcPr>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r>
              <w:rPr>
                <w:rFonts w:hint="default" w:ascii="Gotham Pro" w:hAnsi="Gotham Pro" w:cs="Gotham Pro" w:eastAsiaTheme="minorEastAsia"/>
                <w:sz w:val="20"/>
                <w:szCs w:val="20"/>
                <w:lang w:eastAsia="ru-RU"/>
              </w:rPr>
              <w:t>Зона</w:t>
            </w:r>
          </w:p>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r>
              <w:rPr>
                <w:rFonts w:hint="default" w:ascii="Gotham Pro" w:hAnsi="Gotham Pro" w:cs="Gotham Pro" w:eastAsiaTheme="minorEastAsia"/>
                <w:sz w:val="20"/>
                <w:szCs w:val="20"/>
                <w:lang w:eastAsia="ru-RU"/>
              </w:rPr>
              <w:t>специализированной общественной</w:t>
            </w:r>
          </w:p>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rightChars="0"/>
              <w:jc w:val="both"/>
              <w:textAlignment w:val="auto"/>
              <w:rPr>
                <w:rFonts w:hint="default" w:ascii="Gotham Pro" w:hAnsi="Gotham Pro" w:cs="Gotham Pro" w:eastAsiaTheme="minorEastAsia"/>
                <w:sz w:val="20"/>
                <w:szCs w:val="20"/>
                <w:lang w:val="ru-RU" w:eastAsia="ru-RU" w:bidi="ar-SA"/>
              </w:rPr>
            </w:pPr>
            <w:r>
              <w:rPr>
                <w:rFonts w:hint="default" w:ascii="Gotham Pro" w:hAnsi="Gotham Pro" w:cs="Gotham Pro" w:eastAsiaTheme="minorEastAsia"/>
                <w:sz w:val="20"/>
                <w:szCs w:val="20"/>
                <w:lang w:eastAsia="ru-RU"/>
              </w:rPr>
              <w:t>застройки</w:t>
            </w:r>
          </w:p>
        </w:tc>
        <w:tc>
          <w:tcPr>
            <w:tcW w:w="985"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cs="Gotham Pro" w:eastAsiaTheme="minorEastAsia"/>
                <w:sz w:val="20"/>
                <w:szCs w:val="20"/>
                <w:lang w:val="ru-RU" w:eastAsia="ru-RU" w:bidi="ar-SA"/>
              </w:rPr>
            </w:pPr>
            <w:r>
              <w:rPr>
                <w:rFonts w:hint="default" w:ascii="Gotham Pro" w:hAnsi="Gotham Pro" w:cs="Gotham Pro" w:eastAsiaTheme="minorEastAsia"/>
                <w:sz w:val="20"/>
                <w:szCs w:val="20"/>
                <w:lang w:eastAsia="ru-RU"/>
              </w:rPr>
              <w:t>зона ОДС</w:t>
            </w:r>
          </w:p>
        </w:tc>
        <w:tc>
          <w:tcPr>
            <w:tcW w:w="2910"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Зона специализированной общественной</w:t>
            </w:r>
          </w:p>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Застройки предназначена для размещения объектов дошкольных образовательных организаций,  объектов общеобразовательных организаций и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(общественно опасным) поведением, объектов научных организаций,  объектов культуры и искусства,  объектов здравоохранения, объектов социального назначения, объектов физической культуры и массового спорта, культовых зданий и сооружений,  специализированной общественной застройки иных видов. Также возможно размещение </w:t>
            </w:r>
          </w:p>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иных объектов согласно градостроительному регламенту.</w:t>
            </w:r>
          </w:p>
        </w:tc>
      </w:tr>
    </w:tbl>
    <w:tbl>
      <w:tblPr>
        <w:tblStyle w:val="3"/>
        <w:tblpPr w:leftFromText="180" w:rightFromText="180" w:vertAnchor="text" w:horzAnchor="page" w:tblpX="1396" w:tblpY="1"/>
        <w:tblOverlap w:val="never"/>
        <w:tblW w:w="51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075"/>
        <w:gridCol w:w="2107"/>
        <w:gridCol w:w="5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5" w:hRule="atLeast"/>
        </w:trPr>
        <w:tc>
          <w:tcPr>
            <w:tcW w:w="5000" w:type="pct"/>
            <w:gridSpan w:val="3"/>
            <w:shd w:val="clear" w:color="auto" w:fill="auto"/>
            <w:vAlign w:val="top"/>
          </w:tcPr>
          <w:p>
            <w:pPr>
              <w:pStyle w:val="11"/>
              <w:spacing w:line="276" w:lineRule="auto"/>
              <w:jc w:val="left"/>
              <w:rPr>
                <w:rFonts w:hint="default" w:ascii="Gotham Pro" w:hAnsi="Gotham Pro" w:cs="Gotham Pro" w:eastAsiaTheme="minorEastAsia"/>
                <w:sz w:val="20"/>
                <w:szCs w:val="20"/>
                <w:lang w:val="ru-RU" w:eastAsia="ru-RU" w:bidi="ar-SA"/>
              </w:rPr>
            </w:pPr>
            <w:r>
              <w:rPr>
                <w:rFonts w:hint="default" w:ascii="Gotham Pro" w:hAnsi="Gotham Pro" w:eastAsia="Times New Roman" w:cs="Gotham Pro"/>
                <w:b/>
                <w:bCs/>
                <w:sz w:val="20"/>
                <w:szCs w:val="20"/>
                <w:lang w:eastAsia="ru-RU"/>
              </w:rPr>
              <w:t>Производственные зоны, зоны инженерной и транспортной инфраструктур: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top"/>
          </w:tcPr>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rightChars="0"/>
              <w:jc w:val="both"/>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Производственная зона</w:t>
            </w:r>
          </w:p>
        </w:tc>
        <w:tc>
          <w:tcPr>
            <w:tcW w:w="1052"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зона П</w:t>
            </w:r>
          </w:p>
        </w:tc>
        <w:tc>
          <w:tcPr>
            <w:tcW w:w="2910"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Земельные участки в составе производственных зон предназначены для размещения производственных объектов с различными нормативами воздействия на окружающую среду. Также возможно размещение иных объектов согласно градостроительному регламенту.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top"/>
          </w:tcPr>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r>
              <w:rPr>
                <w:rFonts w:hint="default" w:ascii="Gotham Pro" w:hAnsi="Gotham Pro" w:cs="Gotham Pro" w:eastAsiaTheme="minorEastAsia"/>
                <w:sz w:val="20"/>
                <w:szCs w:val="20"/>
                <w:lang w:eastAsia="ru-RU"/>
              </w:rPr>
              <w:t>Зона инженерной</w:t>
            </w:r>
          </w:p>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r>
              <w:rPr>
                <w:rFonts w:hint="default" w:ascii="Gotham Pro" w:hAnsi="Gotham Pro" w:cs="Gotham Pro" w:eastAsiaTheme="minorEastAsia"/>
                <w:sz w:val="20"/>
                <w:szCs w:val="20"/>
                <w:lang w:eastAsia="ru-RU"/>
              </w:rPr>
              <w:t>инфраструктуры</w:t>
            </w:r>
          </w:p>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p>
        </w:tc>
        <w:tc>
          <w:tcPr>
            <w:tcW w:w="1052"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зона ИИ</w:t>
            </w:r>
          </w:p>
        </w:tc>
        <w:tc>
          <w:tcPr>
            <w:tcW w:w="2910"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Зона инженерной инфраструктуры предназначена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 инженерной инфраструктуры иных видов. Также возможно размещение иных объектов согласно градостроительному регламенту.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top"/>
          </w:tcPr>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p>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p>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p>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r>
              <w:rPr>
                <w:rFonts w:hint="default" w:ascii="Gotham Pro" w:hAnsi="Gotham Pro" w:cs="Gotham Pro" w:eastAsiaTheme="minorEastAsia"/>
                <w:sz w:val="20"/>
                <w:szCs w:val="20"/>
                <w:lang w:eastAsia="ru-RU"/>
              </w:rPr>
              <w:t>Зона транспортной</w:t>
            </w:r>
          </w:p>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r>
              <w:rPr>
                <w:rFonts w:hint="default" w:ascii="Gotham Pro" w:hAnsi="Gotham Pro" w:cs="Gotham Pro" w:eastAsiaTheme="minorEastAsia"/>
                <w:sz w:val="20"/>
                <w:szCs w:val="20"/>
                <w:lang w:eastAsia="ru-RU"/>
              </w:rPr>
              <w:t>инфраструктуры</w:t>
            </w:r>
          </w:p>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p>
        </w:tc>
        <w:tc>
          <w:tcPr>
            <w:tcW w:w="1052"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зона ТИ</w:t>
            </w:r>
          </w:p>
        </w:tc>
        <w:tc>
          <w:tcPr>
            <w:tcW w:w="2910"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Зона транспортной инфраструктуры предназначена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транспортной инфраструктуры иных видов и улично-дорожной сети. Допускается размещение иных объектов согласно градостроительному регламенту зоны транспортной инфраструктуры.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5000" w:type="pct"/>
            <w:gridSpan w:val="3"/>
            <w:shd w:val="clear" w:color="auto" w:fill="auto"/>
            <w:vAlign w:val="top"/>
          </w:tcPr>
          <w:p>
            <w:pPr>
              <w:pStyle w:val="11"/>
              <w:spacing w:line="276" w:lineRule="auto"/>
              <w:jc w:val="left"/>
              <w:rPr>
                <w:rFonts w:hint="default" w:ascii="Gotham Pro" w:hAnsi="Gotham Pro" w:cs="Gotham Pro" w:eastAsiaTheme="minorEastAsia"/>
                <w:sz w:val="20"/>
                <w:szCs w:val="20"/>
                <w:lang w:val="ru-RU" w:eastAsia="ru-RU" w:bidi="ar-SA"/>
              </w:rPr>
            </w:pPr>
            <w:r>
              <w:rPr>
                <w:rFonts w:hint="default" w:ascii="Gotham Pro" w:hAnsi="Gotham Pro" w:eastAsia="Times New Roman" w:cs="Gotham Pro"/>
                <w:b/>
                <w:sz w:val="20"/>
                <w:szCs w:val="20"/>
                <w:lang w:eastAsia="ru-RU"/>
              </w:rPr>
              <w:t>Зоны специального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top"/>
          </w:tcPr>
          <w:p>
            <w:pPr>
              <w:pStyle w:val="11"/>
              <w:keepNext w:val="0"/>
              <w:keepLines w:val="0"/>
              <w:pageBreakBefore w:val="0"/>
              <w:widowControl/>
              <w:kinsoku/>
              <w:wordWrap/>
              <w:overflowPunct/>
              <w:topLinePunct w:val="0"/>
              <w:bidi w:val="0"/>
              <w:snapToGrid/>
              <w:spacing w:line="25" w:lineRule="atLeast"/>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Зона кладбищ</w:t>
            </w:r>
          </w:p>
        </w:tc>
        <w:tc>
          <w:tcPr>
            <w:tcW w:w="1052"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зона СН1</w:t>
            </w:r>
          </w:p>
        </w:tc>
        <w:tc>
          <w:tcPr>
            <w:tcW w:w="2910"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top"/>
          </w:tcPr>
          <w:p>
            <w:pPr>
              <w:pStyle w:val="11"/>
              <w:keepNext w:val="0"/>
              <w:keepLines w:val="0"/>
              <w:pageBreakBefore w:val="0"/>
              <w:widowControl/>
              <w:kinsoku/>
              <w:wordWrap/>
              <w:overflowPunct/>
              <w:topLinePunct w:val="0"/>
              <w:bidi w:val="0"/>
              <w:snapToGrid/>
              <w:spacing w:line="25" w:lineRule="atLeast"/>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Зона складирования и захоронения отходов</w:t>
            </w:r>
          </w:p>
        </w:tc>
        <w:tc>
          <w:tcPr>
            <w:tcW w:w="1052"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зона СН2</w:t>
            </w:r>
          </w:p>
        </w:tc>
        <w:tc>
          <w:tcPr>
            <w:tcW w:w="2910"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5000" w:type="pct"/>
            <w:gridSpan w:val="3"/>
            <w:shd w:val="clear" w:color="auto" w:fill="auto"/>
            <w:vAlign w:val="top"/>
          </w:tcPr>
          <w:p>
            <w:pPr>
              <w:pStyle w:val="11"/>
              <w:keepNext w:val="0"/>
              <w:keepLines w:val="0"/>
              <w:pageBreakBefore w:val="0"/>
              <w:widowControl/>
              <w:kinsoku/>
              <w:wordWrap/>
              <w:overflowPunct/>
              <w:topLinePunct w:val="0"/>
              <w:bidi w:val="0"/>
              <w:snapToGrid/>
              <w:spacing w:line="25" w:lineRule="atLeast"/>
              <w:textAlignment w:val="auto"/>
              <w:rPr>
                <w:rFonts w:hint="default" w:ascii="Gotham Pro" w:hAnsi="Gotham Pro" w:eastAsia="Times New Roman" w:cs="Gotham Pro"/>
                <w:b/>
                <w:sz w:val="20"/>
                <w:szCs w:val="20"/>
                <w:lang w:val="ru-RU" w:eastAsia="ru-RU" w:bidi="ar-SA"/>
              </w:rPr>
            </w:pPr>
            <w:r>
              <w:rPr>
                <w:rFonts w:hint="default" w:ascii="Gotham Pro" w:hAnsi="Gotham Pro" w:eastAsia="Times New Roman" w:cs="Gotham Pro"/>
                <w:b/>
                <w:sz w:val="20"/>
                <w:szCs w:val="20"/>
                <w:lang w:eastAsia="ru-RU"/>
              </w:rPr>
              <w:t>Зоны рекреационного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top"/>
          </w:tcPr>
          <w:p>
            <w:pPr>
              <w:pStyle w:val="11"/>
              <w:keepNext w:val="0"/>
              <w:keepLines w:val="0"/>
              <w:pageBreakBefore w:val="0"/>
              <w:widowControl/>
              <w:kinsoku/>
              <w:wordWrap/>
              <w:overflowPunct/>
              <w:topLinePunct w:val="0"/>
              <w:bidi w:val="0"/>
              <w:snapToGrid/>
              <w:spacing w:line="25" w:lineRule="atLeast"/>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Зона рекреационного</w:t>
            </w:r>
            <w:r>
              <w:rPr>
                <w:rFonts w:hint="default" w:ascii="Gotham Pro" w:hAnsi="Gotham Pro" w:eastAsia="Times New Roman" w:cs="Gotham Pro"/>
                <w:sz w:val="20"/>
                <w:szCs w:val="20"/>
                <w:lang w:val="en-US" w:eastAsia="ru-RU"/>
              </w:rPr>
              <w:t xml:space="preserve"> назначения</w:t>
            </w:r>
            <w:r>
              <w:rPr>
                <w:rFonts w:hint="default" w:ascii="Gotham Pro" w:hAnsi="Gotham Pro" w:eastAsia="Times New Roman" w:cs="Gotham Pro"/>
                <w:sz w:val="20"/>
                <w:szCs w:val="20"/>
                <w:lang w:eastAsia="ru-RU"/>
              </w:rPr>
              <w:t xml:space="preserve"> </w:t>
            </w:r>
          </w:p>
        </w:tc>
        <w:tc>
          <w:tcPr>
            <w:tcW w:w="1052" w:type="pct"/>
            <w:shd w:val="clear" w:color="auto" w:fill="auto"/>
            <w:vAlign w:val="center"/>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pacing w:val="-1"/>
                <w:sz w:val="20"/>
                <w:szCs w:val="20"/>
                <w:lang w:eastAsia="ru-RU"/>
              </w:rPr>
              <w:t>зона Р</w:t>
            </w:r>
          </w:p>
        </w:tc>
        <w:tc>
          <w:tcPr>
            <w:tcW w:w="2910" w:type="pct"/>
            <w:shd w:val="clear" w:color="auto" w:fill="auto"/>
            <w:vAlign w:val="center"/>
          </w:tcPr>
          <w:p>
            <w:pPr>
              <w:pStyle w:val="17"/>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color w:val="000000"/>
                <w:sz w:val="20"/>
                <w:szCs w:val="20"/>
                <w:lang w:val="ru-RU" w:eastAsia="ru-RU" w:bidi="ar-SA"/>
              </w:rPr>
            </w:pPr>
            <w:r>
              <w:rPr>
                <w:rFonts w:hint="default" w:ascii="Gotham Pro" w:hAnsi="Gotham Pro" w:cs="Gotham Pro"/>
                <w:color w:val="auto"/>
                <w:sz w:val="20"/>
                <w:szCs w:val="20"/>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w:t>
            </w:r>
            <w:r>
              <w:rPr>
                <w:rFonts w:hint="default" w:ascii="Gotham Pro" w:hAnsi="Gotham Pro" w:cs="Gotham Pro"/>
                <w:sz w:val="20"/>
                <w:szCs w:val="20"/>
              </w:rPr>
              <w:t>деятельности; создание и уход за городскими лесами, скверами, прудами, озерами, водохранилищами, пляжами, а также обустройство мест отдыха в них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5000" w:type="pct"/>
            <w:gridSpan w:val="3"/>
            <w:shd w:val="clear" w:color="auto" w:fill="auto"/>
            <w:vAlign w:val="center"/>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b/>
                <w:sz w:val="20"/>
                <w:szCs w:val="20"/>
                <w:lang w:val="ru-RU" w:eastAsia="ru-RU" w:bidi="ar-SA"/>
              </w:rPr>
            </w:pPr>
            <w:r>
              <w:rPr>
                <w:rFonts w:hint="default" w:ascii="Gotham Pro" w:hAnsi="Gotham Pro" w:eastAsia="Times New Roman" w:cs="Gotham Pro"/>
                <w:b/>
                <w:bCs/>
                <w:sz w:val="20"/>
                <w:szCs w:val="20"/>
                <w:lang w:eastAsia="ru-RU"/>
              </w:rPr>
              <w:t>Зоны сельскохозяйственного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top"/>
          </w:tcPr>
          <w:p>
            <w:pPr>
              <w:keepNext w:val="0"/>
              <w:keepLines w:val="0"/>
              <w:pageBreakBefore w:val="0"/>
              <w:widowControl/>
              <w:tabs>
                <w:tab w:val="left" w:pos="0"/>
                <w:tab w:val="left" w:pos="360"/>
                <w:tab w:val="left" w:pos="900"/>
                <w:tab w:val="left" w:pos="1080"/>
              </w:tabs>
              <w:kinsoku/>
              <w:wordWrap/>
              <w:overflowPunct/>
              <w:topLinePunct w:val="0"/>
              <w:bidi w:val="0"/>
              <w:snapToGrid/>
              <w:spacing w:after="160" w:line="25" w:lineRule="atLeast"/>
              <w:ind w:right="-1"/>
              <w:jc w:val="both"/>
              <w:textAlignment w:val="auto"/>
              <w:rPr>
                <w:rFonts w:hint="default" w:ascii="Gotham Pro" w:hAnsi="Gotham Pro" w:cs="Gotham Pro" w:eastAsiaTheme="minorEastAsia"/>
                <w:sz w:val="20"/>
                <w:szCs w:val="20"/>
                <w:lang w:eastAsia="ru-RU"/>
              </w:rPr>
            </w:pPr>
            <w:r>
              <w:rPr>
                <w:rFonts w:hint="default" w:ascii="Gotham Pro" w:hAnsi="Gotham Pro" w:cs="Gotham Pro" w:eastAsiaTheme="minorEastAsia"/>
                <w:sz w:val="20"/>
                <w:szCs w:val="20"/>
                <w:lang w:eastAsia="ru-RU"/>
              </w:rPr>
              <w:t>Зона</w:t>
            </w:r>
            <w:r>
              <w:rPr>
                <w:rFonts w:hint="default" w:ascii="Gotham Pro" w:hAnsi="Gotham Pro" w:cs="Gotham Pro" w:eastAsiaTheme="minorEastAsia"/>
                <w:sz w:val="20"/>
                <w:szCs w:val="20"/>
                <w:lang w:val="en-US" w:eastAsia="ru-RU"/>
              </w:rPr>
              <w:t xml:space="preserve"> </w:t>
            </w:r>
            <w:r>
              <w:rPr>
                <w:rFonts w:hint="default" w:ascii="Gotham Pro" w:hAnsi="Gotham Pro" w:cs="Gotham Pro" w:eastAsiaTheme="minorEastAsia"/>
                <w:sz w:val="20"/>
                <w:szCs w:val="20"/>
                <w:lang w:eastAsia="ru-RU"/>
              </w:rPr>
              <w:t>сельскохозяйственного использования</w:t>
            </w:r>
          </w:p>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rightChars="0"/>
              <w:jc w:val="both"/>
              <w:textAlignment w:val="auto"/>
              <w:rPr>
                <w:rFonts w:hint="default" w:ascii="Gotham Pro" w:hAnsi="Gotham Pro" w:eastAsia="Times New Roman" w:cs="Gotham Pro"/>
                <w:sz w:val="20"/>
                <w:szCs w:val="20"/>
                <w:lang w:val="ru-RU" w:eastAsia="ru-RU" w:bidi="ar-SA"/>
              </w:rPr>
            </w:pPr>
          </w:p>
        </w:tc>
        <w:tc>
          <w:tcPr>
            <w:tcW w:w="1052"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зона СХ</w:t>
            </w:r>
          </w:p>
        </w:tc>
        <w:tc>
          <w:tcPr>
            <w:tcW w:w="2910" w:type="pct"/>
            <w:shd w:val="clear" w:color="auto" w:fill="auto"/>
            <w:vAlign w:val="top"/>
          </w:tcPr>
          <w:p>
            <w:pPr>
              <w:pStyle w:val="17"/>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cs="Gotham Pro" w:eastAsiaTheme="minorEastAsia"/>
                <w:sz w:val="20"/>
                <w:szCs w:val="20"/>
                <w:lang w:val="ru-RU"/>
              </w:rPr>
            </w:pPr>
            <w:r>
              <w:rPr>
                <w:rFonts w:hint="default" w:ascii="Gotham Pro" w:hAnsi="Gotham Pro" w:cs="Gotham Pro" w:eastAsiaTheme="minorEastAsia"/>
                <w:sz w:val="20"/>
                <w:szCs w:val="20"/>
              </w:rPr>
              <w:t>Зона сельскохозяйственного использования предназначена для</w:t>
            </w:r>
            <w:r>
              <w:rPr>
                <w:rFonts w:hint="default" w:ascii="Gotham Pro" w:hAnsi="Gotham Pro" w:cs="Gotham Pro" w:eastAsiaTheme="minorEastAsia"/>
                <w:sz w:val="20"/>
                <w:szCs w:val="20"/>
                <w:lang w:val="ru-RU"/>
              </w:rPr>
              <w:t>:</w:t>
            </w:r>
          </w:p>
          <w:p>
            <w:pPr>
              <w:pStyle w:val="17"/>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cs="Gotham Pro" w:eastAsiaTheme="minorEastAsia"/>
                <w:sz w:val="20"/>
                <w:szCs w:val="20"/>
                <w:lang w:val="ru-RU"/>
              </w:rPr>
            </w:pPr>
            <w:r>
              <w:rPr>
                <w:rFonts w:hint="default" w:ascii="Gotham Pro" w:hAnsi="Gotham Pro" w:cs="Gotham Pro" w:eastAsiaTheme="minorEastAsia"/>
                <w:sz w:val="20"/>
                <w:szCs w:val="20"/>
                <w:lang w:val="ru-RU"/>
              </w:rPr>
              <w:t>-</w:t>
            </w:r>
            <w:r>
              <w:rPr>
                <w:rFonts w:hint="default" w:ascii="Gotham Pro" w:hAnsi="Gotham Pro" w:cs="Gotham Pro" w:eastAsiaTheme="minorEastAsia"/>
                <w:sz w:val="20"/>
                <w:szCs w:val="20"/>
              </w:rPr>
              <w:t xml:space="preserve"> размещения сельскохозяйственных угодий, земель, занятых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w:t>
            </w:r>
            <w:r>
              <w:rPr>
                <w:rFonts w:hint="default" w:ascii="Gotham Pro" w:hAnsi="Gotham Pro" w:cs="Gotham Pro" w:eastAsiaTheme="minorEastAsia"/>
                <w:sz w:val="20"/>
                <w:szCs w:val="20"/>
                <w:lang w:val="ru-RU"/>
              </w:rPr>
              <w:t>;</w:t>
            </w:r>
          </w:p>
          <w:p>
            <w:pPr>
              <w:pStyle w:val="17"/>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cs="Gotham Pro" w:eastAsiaTheme="minorEastAsia"/>
                <w:sz w:val="20"/>
                <w:szCs w:val="20"/>
                <w:lang w:val="ru-RU"/>
              </w:rPr>
            </w:pPr>
            <w:r>
              <w:rPr>
                <w:rFonts w:hint="default" w:ascii="Gotham Pro" w:hAnsi="Gotham Pro" w:cs="Gotham Pro" w:eastAsiaTheme="minorEastAsia"/>
                <w:sz w:val="20"/>
                <w:szCs w:val="20"/>
                <w:lang w:val="ru-RU"/>
              </w:rPr>
              <w:t xml:space="preserve">- </w:t>
            </w:r>
            <w:r>
              <w:rPr>
                <w:rFonts w:hint="default" w:ascii="Gotham Pro" w:hAnsi="Gotham Pro" w:cs="Gotham Pro"/>
                <w:sz w:val="20"/>
                <w:szCs w:val="20"/>
              </w:rPr>
              <w:t>размещения зданий, сооружений, используемых для содержания и разведения сельскохозяйственных животных</w:t>
            </w:r>
            <w:r>
              <w:rPr>
                <w:rFonts w:hint="default" w:ascii="Gotham Pro" w:hAnsi="Gotham Pro" w:cs="Gotham Pro"/>
                <w:sz w:val="20"/>
                <w:szCs w:val="20"/>
                <w:lang w:val="ru-RU"/>
              </w:rPr>
              <w:t>;</w:t>
            </w:r>
          </w:p>
          <w:p>
            <w:pPr>
              <w:pStyle w:val="17"/>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cs="Gotham Pro" w:eastAsiaTheme="minorEastAsia"/>
                <w:sz w:val="20"/>
                <w:szCs w:val="20"/>
              </w:rPr>
            </w:pPr>
            <w:r>
              <w:rPr>
                <w:rFonts w:hint="default" w:ascii="Gotham Pro" w:hAnsi="Gotham Pro" w:cs="Gotham Pro" w:eastAsiaTheme="minorEastAsia"/>
                <w:sz w:val="20"/>
                <w:szCs w:val="20"/>
                <w:lang w:val="ru-RU"/>
              </w:rPr>
              <w:t>-</w:t>
            </w:r>
            <w:r>
              <w:rPr>
                <w:rFonts w:hint="default" w:ascii="Gotham Pro" w:hAnsi="Gotham Pro" w:cs="Gotham Pro" w:eastAsiaTheme="minorEastAsia"/>
                <w:sz w:val="20"/>
                <w:szCs w:val="20"/>
              </w:rPr>
              <w:t xml:space="preserve"> объект</w:t>
            </w:r>
            <w:r>
              <w:rPr>
                <w:rFonts w:hint="default" w:ascii="Gotham Pro" w:hAnsi="Gotham Pro" w:cs="Gotham Pro" w:eastAsiaTheme="minorEastAsia"/>
                <w:sz w:val="20"/>
                <w:szCs w:val="20"/>
                <w:lang w:val="ru-RU"/>
              </w:rPr>
              <w:t>ов</w:t>
            </w:r>
            <w:r>
              <w:rPr>
                <w:rFonts w:hint="default" w:ascii="Gotham Pro" w:hAnsi="Gotham Pro" w:cs="Gotham Pro" w:eastAsiaTheme="minorEastAsia"/>
                <w:sz w:val="20"/>
                <w:szCs w:val="20"/>
              </w:rPr>
              <w:t xml:space="preserve"> капитального строительства, некапитальны</w:t>
            </w:r>
            <w:r>
              <w:rPr>
                <w:rFonts w:hint="default" w:ascii="Gotham Pro" w:hAnsi="Gotham Pro" w:cs="Gotham Pro" w:eastAsiaTheme="minorEastAsia"/>
                <w:sz w:val="20"/>
                <w:szCs w:val="20"/>
                <w:lang w:val="ru-RU"/>
              </w:rPr>
              <w:t>х</w:t>
            </w:r>
            <w:r>
              <w:rPr>
                <w:rFonts w:hint="default" w:ascii="Gotham Pro" w:hAnsi="Gotham Pro" w:cs="Gotham Pro" w:eastAsiaTheme="minorEastAsia"/>
                <w:sz w:val="20"/>
                <w:szCs w:val="20"/>
              </w:rPr>
              <w:t xml:space="preserve"> строени</w:t>
            </w:r>
            <w:r>
              <w:rPr>
                <w:rFonts w:hint="default" w:ascii="Gotham Pro" w:hAnsi="Gotham Pro" w:cs="Gotham Pro" w:eastAsiaTheme="minorEastAsia"/>
                <w:sz w:val="20"/>
                <w:szCs w:val="20"/>
                <w:lang w:val="ru-RU"/>
              </w:rPr>
              <w:t>й</w:t>
            </w:r>
            <w:r>
              <w:rPr>
                <w:rFonts w:hint="default" w:ascii="Gotham Pro" w:hAnsi="Gotham Pro" w:cs="Gotham Pro" w:eastAsiaTheme="minorEastAsia"/>
                <w:sz w:val="20"/>
                <w:szCs w:val="20"/>
              </w:rPr>
              <w:t>, сооружени</w:t>
            </w:r>
            <w:r>
              <w:rPr>
                <w:rFonts w:hint="default" w:ascii="Gotham Pro" w:hAnsi="Gotham Pro" w:cs="Gotham Pro" w:eastAsiaTheme="minorEastAsia"/>
                <w:sz w:val="20"/>
                <w:szCs w:val="20"/>
                <w:lang w:val="ru-RU"/>
              </w:rPr>
              <w:t>й</w:t>
            </w:r>
            <w:r>
              <w:rPr>
                <w:rFonts w:hint="default" w:ascii="Gotham Pro" w:hAnsi="Gotham Pro" w:cs="Gotham Pro" w:eastAsiaTheme="minorEastAsia"/>
                <w:sz w:val="20"/>
                <w:szCs w:val="20"/>
              </w:rPr>
              <w:t>, используемы</w:t>
            </w:r>
            <w:r>
              <w:rPr>
                <w:rFonts w:hint="default" w:ascii="Gotham Pro" w:hAnsi="Gotham Pro" w:cs="Gotham Pro" w:eastAsiaTheme="minorEastAsia"/>
                <w:sz w:val="20"/>
                <w:szCs w:val="20"/>
                <w:lang w:val="ru-RU"/>
              </w:rPr>
              <w:t>х</w:t>
            </w:r>
            <w:r>
              <w:rPr>
                <w:rFonts w:hint="default" w:ascii="Gotham Pro" w:hAnsi="Gotham Pro" w:cs="Gotham Pro" w:eastAsiaTheme="minorEastAsia"/>
                <w:sz w:val="20"/>
                <w:szCs w:val="20"/>
              </w:rPr>
              <w:t xml:space="preserve"> для производства, хранения и первичной переработки сельскохозяйственной продукции, в случаях, предусмотренных федеральными законами,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w:t>
            </w:r>
          </w:p>
          <w:p>
            <w:pPr>
              <w:pStyle w:val="17"/>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cs="Gotham Pro" w:eastAsiaTheme="minorEastAsia"/>
                <w:sz w:val="20"/>
                <w:szCs w:val="20"/>
              </w:rPr>
            </w:pPr>
          </w:p>
          <w:p>
            <w:pPr>
              <w:pStyle w:val="17"/>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cs="Gotham Pro" w:eastAsiaTheme="minorEastAsia"/>
                <w:sz w:val="20"/>
                <w:szCs w:val="20"/>
              </w:rPr>
            </w:pPr>
          </w:p>
          <w:p>
            <w:pPr>
              <w:pStyle w:val="17"/>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cs="Gotham Pro" w:eastAsiaTheme="minorEastAsia"/>
                <w:sz w:val="20"/>
                <w:szCs w:val="20"/>
              </w:rPr>
            </w:pPr>
          </w:p>
          <w:p>
            <w:pPr>
              <w:pStyle w:val="17"/>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cs="Gotham Pro" w:eastAsiaTheme="minorEastAsia"/>
                <w:sz w:val="20"/>
                <w:szCs w:val="20"/>
              </w:rPr>
            </w:pPr>
          </w:p>
          <w:p>
            <w:pPr>
              <w:pStyle w:val="17"/>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cs="Gotham Pro" w:eastAsiaTheme="minorEastAsia"/>
                <w:color w:val="000000"/>
                <w:sz w:val="20"/>
                <w:szCs w:val="20"/>
                <w:lang w:val="ru-RU" w:eastAsia="ru-RU" w:bidi="ar-SA"/>
              </w:rPr>
            </w:pPr>
            <w:r>
              <w:rPr>
                <w:rFonts w:hint="default" w:ascii="Gotham Pro" w:hAnsi="Gotham Pro" w:cs="Gotham Pro" w:eastAsiaTheme="minorEastAsia"/>
                <w:sz w:val="20"/>
                <w:szCs w:val="20"/>
              </w:rPr>
              <w:t>садоводства для собственных нужд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top"/>
          </w:tcPr>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rightChars="0"/>
              <w:jc w:val="both"/>
              <w:textAlignment w:val="auto"/>
              <w:rPr>
                <w:rFonts w:hint="default" w:ascii="Gotham Pro" w:hAnsi="Gotham Pro" w:eastAsia="Times New Roman" w:cs="Gotham Pro"/>
                <w:b/>
                <w:bCs/>
                <w:sz w:val="20"/>
                <w:szCs w:val="20"/>
                <w:lang w:val="en-US" w:eastAsia="ru-RU" w:bidi="ar-SA"/>
              </w:rPr>
            </w:pPr>
            <w:r>
              <w:rPr>
                <w:rFonts w:hint="default" w:ascii="Gotham Pro" w:hAnsi="Gotham Pro" w:eastAsia="Times New Roman" w:cs="Gotham Pro"/>
                <w:b/>
                <w:bCs/>
                <w:sz w:val="20"/>
                <w:szCs w:val="20"/>
                <w:lang w:val="ru-RU" w:eastAsia="ru-RU" w:bidi="ar-SA"/>
              </w:rPr>
              <w:t>Иные</w:t>
            </w:r>
            <w:r>
              <w:rPr>
                <w:rFonts w:hint="default" w:ascii="Gotham Pro" w:hAnsi="Gotham Pro" w:eastAsia="Times New Roman" w:cs="Gotham Pro"/>
                <w:b/>
                <w:bCs/>
                <w:sz w:val="20"/>
                <w:szCs w:val="20"/>
                <w:lang w:val="en-US" w:eastAsia="ru-RU" w:bidi="ar-SA"/>
              </w:rPr>
              <w:t xml:space="preserve"> зоны</w:t>
            </w:r>
          </w:p>
        </w:tc>
        <w:tc>
          <w:tcPr>
            <w:tcW w:w="1052"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cs="Gotham Pro" w:eastAsiaTheme="minorEastAsia"/>
                <w:sz w:val="20"/>
                <w:szCs w:val="20"/>
                <w:lang w:eastAsia="ru-RU"/>
              </w:rPr>
            </w:pPr>
          </w:p>
        </w:tc>
        <w:tc>
          <w:tcPr>
            <w:tcW w:w="2910" w:type="pct"/>
            <w:shd w:val="clear" w:color="auto" w:fill="auto"/>
            <w:vAlign w:val="top"/>
          </w:tcPr>
          <w:p>
            <w:pPr>
              <w:pStyle w:val="17"/>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cs="Gotham Pro"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top"/>
          </w:tcPr>
          <w:p>
            <w:pPr>
              <w:pStyle w:val="11"/>
              <w:rPr>
                <w:rFonts w:hint="default" w:ascii="Gotham Pro" w:hAnsi="Gotham Pro" w:cs="Gotham Pro" w:eastAsiaTheme="minorEastAsia"/>
                <w:b w:val="0"/>
                <w:bCs w:val="0"/>
                <w:sz w:val="20"/>
                <w:szCs w:val="20"/>
                <w:highlight w:val="none"/>
                <w:lang w:val="ru-RU" w:eastAsia="ru-RU" w:bidi="ar-SA"/>
              </w:rPr>
            </w:pPr>
            <w:r>
              <w:rPr>
                <w:rFonts w:hint="default" w:ascii="Gotham Pro" w:hAnsi="Gotham Pro" w:cs="Gotham Pro"/>
                <w:b w:val="0"/>
                <w:bCs w:val="0"/>
                <w:sz w:val="20"/>
                <w:szCs w:val="20"/>
                <w:highlight w:val="none"/>
                <w:lang w:val="ru-RU"/>
              </w:rPr>
              <w:t xml:space="preserve">Зона объектов  культурного наследия </w:t>
            </w:r>
          </w:p>
        </w:tc>
        <w:tc>
          <w:tcPr>
            <w:tcW w:w="1052"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cs="Gotham Pro" w:eastAsiaTheme="minorEastAsia"/>
                <w:sz w:val="20"/>
                <w:szCs w:val="20"/>
                <w:lang w:val="en-US" w:eastAsia="ru-RU"/>
              </w:rPr>
            </w:pPr>
            <w:r>
              <w:rPr>
                <w:rFonts w:hint="default" w:ascii="Gotham Pro" w:hAnsi="Gotham Pro" w:cs="Gotham Pro"/>
                <w:sz w:val="20"/>
                <w:szCs w:val="20"/>
                <w:lang w:eastAsia="ru-RU"/>
              </w:rPr>
              <w:t>Зона</w:t>
            </w:r>
            <w:r>
              <w:rPr>
                <w:rFonts w:hint="default" w:ascii="Gotham Pro" w:hAnsi="Gotham Pro" w:cs="Gotham Pro"/>
                <w:sz w:val="20"/>
                <w:szCs w:val="20"/>
                <w:lang w:val="en-US" w:eastAsia="ru-RU"/>
              </w:rPr>
              <w:t xml:space="preserve"> КН</w:t>
            </w:r>
          </w:p>
        </w:tc>
        <w:tc>
          <w:tcPr>
            <w:tcW w:w="2910" w:type="pct"/>
            <w:shd w:val="clear" w:color="auto" w:fill="auto"/>
            <w:vAlign w:val="top"/>
          </w:tcPr>
          <w:p>
            <w:pPr>
              <w:pStyle w:val="11"/>
              <w:jc w:val="both"/>
              <w:rPr>
                <w:rFonts w:hint="default" w:ascii="Gotham Pro" w:hAnsi="Gotham Pro" w:cs="Gotham Pro" w:eastAsiaTheme="minorEastAsia"/>
                <w:sz w:val="20"/>
                <w:szCs w:val="20"/>
                <w:lang w:val="en-US"/>
              </w:rPr>
            </w:pPr>
            <w:r>
              <w:rPr>
                <w:rFonts w:hint="default" w:ascii="Gotham Pro" w:hAnsi="Gotham Pro" w:eastAsia="Times New Roman" w:cs="Gotham Pro"/>
                <w:sz w:val="20"/>
                <w:szCs w:val="20"/>
                <w:lang w:eastAsia="ru-RU"/>
              </w:rPr>
              <w:t>Зона объектов культурного наследия предназначена для размещения памятников, ансамблей, достопримечательных мест градостроительства и архитектуры, истории, монументального искусства, археологического наследия</w:t>
            </w:r>
            <w:r>
              <w:rPr>
                <w:rFonts w:hint="default" w:ascii="Gotham Pro" w:hAnsi="Gotham Pro" w:eastAsia="Times New Roman" w:cs="Gotham Pro"/>
                <w:sz w:val="20"/>
                <w:szCs w:val="20"/>
                <w:lang w:val="en-US"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top"/>
          </w:tcPr>
          <w:p>
            <w:pPr>
              <w:pStyle w:val="11"/>
              <w:rPr>
                <w:rFonts w:hint="default" w:ascii="Gotham Pro" w:hAnsi="Gotham Pro" w:cs="Gotham Pro" w:eastAsiaTheme="minorEastAsia"/>
                <w:b w:val="0"/>
                <w:bCs w:val="0"/>
                <w:sz w:val="20"/>
                <w:szCs w:val="20"/>
                <w:highlight w:val="none"/>
                <w:lang w:val="ru-RU" w:eastAsia="ru-RU" w:bidi="ar-SA"/>
              </w:rPr>
            </w:pPr>
            <w:r>
              <w:rPr>
                <w:rFonts w:hint="default" w:ascii="Gotham Pro" w:hAnsi="Gotham Pro" w:cs="Gotham Pro"/>
                <w:b w:val="0"/>
                <w:bCs w:val="0"/>
                <w:sz w:val="20"/>
                <w:szCs w:val="20"/>
                <w:highlight w:val="none"/>
                <w:lang w:val="ru-RU"/>
              </w:rPr>
              <w:t>Территории общего пользования</w:t>
            </w:r>
          </w:p>
        </w:tc>
        <w:tc>
          <w:tcPr>
            <w:tcW w:w="1052"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cs="Gotham Pro" w:eastAsiaTheme="minorEastAsia"/>
                <w:sz w:val="20"/>
                <w:szCs w:val="20"/>
                <w:lang w:val="en-US" w:eastAsia="ru-RU"/>
              </w:rPr>
            </w:pPr>
            <w:r>
              <w:rPr>
                <w:rFonts w:hint="default" w:ascii="Gotham Pro" w:hAnsi="Gotham Pro" w:cs="Gotham Pro"/>
                <w:sz w:val="20"/>
                <w:szCs w:val="20"/>
                <w:lang w:eastAsia="ru-RU"/>
              </w:rPr>
              <w:t>Зона</w:t>
            </w:r>
            <w:r>
              <w:rPr>
                <w:rFonts w:hint="default" w:ascii="Gotham Pro" w:hAnsi="Gotham Pro" w:cs="Gotham Pro"/>
                <w:sz w:val="20"/>
                <w:szCs w:val="20"/>
                <w:lang w:val="en-US" w:eastAsia="ru-RU"/>
              </w:rPr>
              <w:t xml:space="preserve"> ТОП</w:t>
            </w:r>
          </w:p>
        </w:tc>
        <w:tc>
          <w:tcPr>
            <w:tcW w:w="2910" w:type="pct"/>
            <w:shd w:val="clear" w:color="auto" w:fill="auto"/>
            <w:vAlign w:val="top"/>
          </w:tcPr>
          <w:p>
            <w:pPr>
              <w:pStyle w:val="11"/>
              <w:jc w:val="both"/>
              <w:rPr>
                <w:rFonts w:hint="default" w:ascii="Gotham Pro" w:hAnsi="Gotham Pro" w:cs="Gotham Pro" w:eastAsiaTheme="minorEastAsia"/>
                <w:sz w:val="20"/>
                <w:szCs w:val="20"/>
                <w:lang w:val="en-US"/>
              </w:rPr>
            </w:pPr>
            <w:r>
              <w:rPr>
                <w:rFonts w:hint="default" w:ascii="Gotham Pro" w:hAnsi="Gotham Pro" w:eastAsia="Times New Roman" w:cs="Gotham Pro"/>
                <w:sz w:val="20"/>
                <w:szCs w:val="20"/>
                <w:lang w:eastAsia="ru-RU"/>
              </w:rPr>
              <w:t xml:space="preserve">Зона улично-дорожной сети предназначена для размещения </w:t>
            </w:r>
            <w:r>
              <w:rPr>
                <w:rFonts w:hint="default" w:ascii="Gotham Pro" w:hAnsi="Gotham Pro" w:eastAsia="Times New Roman" w:cs="Gotham Pro"/>
                <w:sz w:val="20"/>
                <w:szCs w:val="20"/>
                <w:shd w:val="clear" w:color="auto" w:fill="FFFFFF"/>
                <w:lang w:eastAsia="ru-RU"/>
              </w:rPr>
              <w:t>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w:t>
            </w:r>
            <w:r>
              <w:rPr>
                <w:rFonts w:hint="default" w:ascii="Gotham Pro" w:hAnsi="Gotham Pro" w:eastAsia="Times New Roman" w:cs="Gotham Pro"/>
                <w:sz w:val="20"/>
                <w:szCs w:val="20"/>
                <w:shd w:val="clear" w:color="auto" w:fill="FFFFFF"/>
                <w:lang w:val="en-US"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5000" w:type="pct"/>
            <w:gridSpan w:val="3"/>
            <w:shd w:val="clear" w:color="auto" w:fill="00B050"/>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b/>
                <w:bCs/>
                <w:sz w:val="20"/>
                <w:szCs w:val="20"/>
                <w:highlight w:val="yellow"/>
                <w:lang w:val="ru-RU" w:eastAsia="ru-RU" w:bidi="ar-SA"/>
              </w:rPr>
            </w:pPr>
            <w:r>
              <w:rPr>
                <w:rFonts w:hint="default" w:ascii="Gotham Pro" w:hAnsi="Gotham Pro" w:eastAsia="Times New Roman" w:cs="Gotham Pro"/>
                <w:b/>
                <w:bCs/>
                <w:sz w:val="20"/>
                <w:szCs w:val="20"/>
                <w:lang w:eastAsia="ru-RU"/>
              </w:rPr>
              <w:t>Территориальные зоны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5000" w:type="pct"/>
            <w:gridSpan w:val="3"/>
            <w:shd w:val="clear" w:color="auto" w:fill="0070C0"/>
            <w:vAlign w:val="center"/>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b/>
                <w:bCs/>
                <w:sz w:val="20"/>
                <w:szCs w:val="20"/>
                <w:lang w:eastAsia="ru-RU"/>
              </w:rPr>
              <w:t>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5000" w:type="pct"/>
            <w:gridSpan w:val="3"/>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b/>
                <w:bCs/>
                <w:sz w:val="20"/>
                <w:szCs w:val="20"/>
                <w:lang w:val="ru-RU" w:eastAsia="ru-RU" w:bidi="ar-SA"/>
              </w:rPr>
            </w:pPr>
            <w:r>
              <w:rPr>
                <w:rFonts w:hint="default" w:ascii="Gotham Pro" w:hAnsi="Gotham Pro" w:eastAsia="Times New Roman" w:cs="Gotham Pro"/>
                <w:b/>
                <w:bCs/>
                <w:sz w:val="20"/>
                <w:szCs w:val="20"/>
                <w:lang w:eastAsia="ru-RU"/>
              </w:rPr>
              <w:t>Производственные зоны, зоны инженерной и транспортной инфраструктур: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top"/>
          </w:tcPr>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rightChars="0"/>
              <w:jc w:val="both"/>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Производственная зона</w:t>
            </w:r>
          </w:p>
        </w:tc>
        <w:tc>
          <w:tcPr>
            <w:tcW w:w="1052"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зона П</w:t>
            </w:r>
          </w:p>
        </w:tc>
        <w:tc>
          <w:tcPr>
            <w:tcW w:w="2910"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Земельные участки в составе производственных зон предназначены для размещения производственных объектов с различными нормативами воздействия на окружающую среду. Также возможно размещение иных объектов согласно градостроительному регламенту.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top"/>
          </w:tcPr>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r>
              <w:rPr>
                <w:rFonts w:hint="default" w:ascii="Gotham Pro" w:hAnsi="Gotham Pro" w:cs="Gotham Pro" w:eastAsiaTheme="minorEastAsia"/>
                <w:sz w:val="20"/>
                <w:szCs w:val="20"/>
                <w:lang w:eastAsia="ru-RU"/>
              </w:rPr>
              <w:t>Зона транспортной</w:t>
            </w:r>
          </w:p>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rightChars="0"/>
              <w:jc w:val="both"/>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 xml:space="preserve">инфраструктуры </w:t>
            </w:r>
          </w:p>
        </w:tc>
        <w:tc>
          <w:tcPr>
            <w:tcW w:w="1052"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зона ТИ</w:t>
            </w:r>
          </w:p>
        </w:tc>
        <w:tc>
          <w:tcPr>
            <w:tcW w:w="2910"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Зона транспортной инфраструктуры предназначена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транспортной инфраструктуры иных видов и улично-дорожной сети. Допускается размещение иных объектов согласно градостроительному регламенту.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top"/>
          </w:tcPr>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r>
              <w:rPr>
                <w:rFonts w:hint="default" w:ascii="Gotham Pro" w:hAnsi="Gotham Pro" w:cs="Gotham Pro" w:eastAsiaTheme="minorEastAsia"/>
                <w:sz w:val="20"/>
                <w:szCs w:val="20"/>
                <w:lang w:eastAsia="ru-RU"/>
              </w:rPr>
              <w:t>Зона инженерной</w:t>
            </w:r>
          </w:p>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r>
              <w:rPr>
                <w:rFonts w:hint="default" w:ascii="Gotham Pro" w:hAnsi="Gotham Pro" w:cs="Gotham Pro" w:eastAsiaTheme="minorEastAsia"/>
                <w:sz w:val="20"/>
                <w:szCs w:val="20"/>
                <w:lang w:eastAsia="ru-RU"/>
              </w:rPr>
              <w:t>инфраструктуры</w:t>
            </w:r>
          </w:p>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p>
        </w:tc>
        <w:tc>
          <w:tcPr>
            <w:tcW w:w="1052"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зона ИИ</w:t>
            </w:r>
          </w:p>
        </w:tc>
        <w:tc>
          <w:tcPr>
            <w:tcW w:w="2910"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Зона инженерной инфраструктуры предназначена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 инженерной инфраструктуры иных видов. Также возможно размещение иных объектов согласно градостроительному регламенту.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5000" w:type="pct"/>
            <w:gridSpan w:val="3"/>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b/>
                <w:bCs/>
                <w:spacing w:val="-1"/>
                <w:sz w:val="20"/>
                <w:szCs w:val="20"/>
                <w:lang w:eastAsia="ru-RU"/>
              </w:rPr>
              <w:t>Зона специального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top"/>
          </w:tcPr>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r>
              <w:rPr>
                <w:rFonts w:hint="default" w:ascii="Gotham Pro" w:hAnsi="Gotham Pro" w:cs="Gotham Pro" w:eastAsiaTheme="minorEastAsia"/>
                <w:sz w:val="20"/>
                <w:szCs w:val="20"/>
                <w:lang w:eastAsia="ru-RU"/>
              </w:rPr>
              <w:t>Зона кладбищ</w:t>
            </w:r>
          </w:p>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p>
        </w:tc>
        <w:tc>
          <w:tcPr>
            <w:tcW w:w="1052"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зона СН1</w:t>
            </w:r>
          </w:p>
        </w:tc>
        <w:tc>
          <w:tcPr>
            <w:tcW w:w="2910"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top"/>
          </w:tcPr>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r>
              <w:rPr>
                <w:rFonts w:hint="default" w:ascii="Gotham Pro" w:hAnsi="Gotham Pro" w:cs="Gotham Pro" w:eastAsiaTheme="minorEastAsia"/>
                <w:sz w:val="20"/>
                <w:szCs w:val="20"/>
                <w:lang w:eastAsia="ru-RU"/>
              </w:rPr>
              <w:t>Зона</w:t>
            </w:r>
          </w:p>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r>
              <w:rPr>
                <w:rFonts w:hint="default" w:ascii="Gotham Pro" w:hAnsi="Gotham Pro" w:cs="Gotham Pro" w:eastAsiaTheme="minorEastAsia"/>
                <w:sz w:val="20"/>
                <w:szCs w:val="20"/>
                <w:lang w:eastAsia="ru-RU"/>
              </w:rPr>
              <w:t>складирования и</w:t>
            </w:r>
          </w:p>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r>
              <w:rPr>
                <w:rFonts w:hint="default" w:ascii="Gotham Pro" w:hAnsi="Gotham Pro" w:cs="Gotham Pro" w:eastAsiaTheme="minorEastAsia"/>
                <w:sz w:val="20"/>
                <w:szCs w:val="20"/>
                <w:lang w:eastAsia="ru-RU"/>
              </w:rPr>
              <w:t>захоронения</w:t>
            </w:r>
          </w:p>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r>
              <w:rPr>
                <w:rFonts w:hint="default" w:ascii="Gotham Pro" w:hAnsi="Gotham Pro" w:cs="Gotham Pro" w:eastAsiaTheme="minorEastAsia"/>
                <w:sz w:val="20"/>
                <w:szCs w:val="20"/>
                <w:lang w:eastAsia="ru-RU"/>
              </w:rPr>
              <w:t xml:space="preserve">отходов </w:t>
            </w:r>
          </w:p>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cs="Gotham Pro" w:eastAsiaTheme="minorEastAsia"/>
                <w:sz w:val="20"/>
                <w:szCs w:val="20"/>
                <w:lang w:eastAsia="ru-RU"/>
              </w:rPr>
            </w:pPr>
          </w:p>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rightChars="0"/>
              <w:jc w:val="both"/>
              <w:textAlignment w:val="auto"/>
              <w:rPr>
                <w:rFonts w:hint="default" w:ascii="Gotham Pro" w:hAnsi="Gotham Pro" w:eastAsia="Times New Roman" w:cs="Gotham Pro"/>
                <w:sz w:val="20"/>
                <w:szCs w:val="20"/>
                <w:lang w:val="ru-RU" w:eastAsia="ru-RU" w:bidi="ar-SA"/>
              </w:rPr>
            </w:pPr>
          </w:p>
        </w:tc>
        <w:tc>
          <w:tcPr>
            <w:tcW w:w="1052"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sz w:val="20"/>
                <w:szCs w:val="20"/>
                <w:lang w:val="ru-RU" w:eastAsia="ru-RU" w:bidi="ar-SA"/>
              </w:rPr>
            </w:pPr>
            <w:r>
              <w:rPr>
                <w:rFonts w:hint="default" w:ascii="Gotham Pro" w:hAnsi="Gotham Pro" w:cs="Gotham Pro" w:eastAsiaTheme="minorEastAsia"/>
                <w:sz w:val="20"/>
                <w:szCs w:val="20"/>
                <w:lang w:eastAsia="ru-RU"/>
              </w:rPr>
              <w:t>зона СН2</w:t>
            </w:r>
          </w:p>
        </w:tc>
        <w:tc>
          <w:tcPr>
            <w:tcW w:w="2910"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5000" w:type="pct"/>
            <w:gridSpan w:val="3"/>
            <w:shd w:val="clear" w:color="auto" w:fill="FFFF00"/>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b/>
                <w:bCs/>
                <w:sz w:val="20"/>
                <w:szCs w:val="20"/>
                <w:lang w:val="ru-RU" w:eastAsia="ru-RU" w:bidi="ar-SA"/>
              </w:rPr>
            </w:pPr>
            <w:r>
              <w:rPr>
                <w:rFonts w:hint="default" w:ascii="Gotham Pro" w:hAnsi="Gotham Pro" w:eastAsia="Times New Roman" w:cs="Gotham Pro"/>
                <w:b/>
                <w:bCs/>
                <w:sz w:val="20"/>
                <w:szCs w:val="20"/>
                <w:lang w:eastAsia="ru-RU"/>
              </w:rPr>
              <w:t>Земли сельскохозяйственного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5000" w:type="pct"/>
            <w:gridSpan w:val="3"/>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b/>
                <w:bCs/>
                <w:sz w:val="20"/>
                <w:szCs w:val="20"/>
                <w:lang w:val="ru-RU" w:eastAsia="ru-RU" w:bidi="ar-SA"/>
              </w:rPr>
            </w:pPr>
            <w:r>
              <w:rPr>
                <w:rFonts w:hint="default" w:ascii="Gotham Pro" w:hAnsi="Gotham Pro" w:eastAsia="Times New Roman" w:cs="Gotham Pro"/>
                <w:b/>
                <w:bCs/>
                <w:sz w:val="20"/>
                <w:szCs w:val="20"/>
                <w:lang w:eastAsia="ru-RU"/>
              </w:rPr>
              <w:t>Зоны сельскохозяйственного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top"/>
          </w:tcPr>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rightChars="0"/>
              <w:jc w:val="both"/>
              <w:textAlignment w:val="auto"/>
              <w:rPr>
                <w:rFonts w:hint="default" w:ascii="Gotham Pro" w:hAnsi="Gotham Pro" w:cs="Gotham Pro" w:eastAsiaTheme="minorEastAsia"/>
                <w:sz w:val="20"/>
                <w:szCs w:val="20"/>
                <w:lang w:val="ru-RU" w:eastAsia="ru-RU" w:bidi="ar-SA"/>
              </w:rPr>
            </w:pPr>
            <w:r>
              <w:rPr>
                <w:rFonts w:hint="default" w:ascii="Gotham Pro" w:hAnsi="Gotham Pro" w:cs="Gotham Pro" w:eastAsiaTheme="minorEastAsia"/>
                <w:sz w:val="20"/>
                <w:szCs w:val="20"/>
                <w:lang w:eastAsia="ru-RU"/>
              </w:rPr>
              <w:t>Зона сельскохозяйственного использования</w:t>
            </w:r>
          </w:p>
        </w:tc>
        <w:tc>
          <w:tcPr>
            <w:tcW w:w="1052" w:type="pct"/>
            <w:shd w:val="clear" w:color="auto" w:fill="auto"/>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cs="Gotham Pro" w:eastAsiaTheme="minorEastAsia"/>
                <w:sz w:val="20"/>
                <w:szCs w:val="20"/>
                <w:lang w:val="ru-RU" w:eastAsia="ru-RU" w:bidi="ar-SA"/>
              </w:rPr>
            </w:pPr>
            <w:r>
              <w:rPr>
                <w:rFonts w:hint="default" w:ascii="Gotham Pro" w:hAnsi="Gotham Pro" w:cs="Gotham Pro" w:eastAsiaTheme="minorEastAsia"/>
                <w:sz w:val="20"/>
                <w:szCs w:val="20"/>
                <w:lang w:eastAsia="ru-RU"/>
              </w:rPr>
              <w:t xml:space="preserve">Зона СХ </w:t>
            </w:r>
          </w:p>
        </w:tc>
        <w:tc>
          <w:tcPr>
            <w:tcW w:w="2910" w:type="pct"/>
            <w:shd w:val="clear" w:color="auto" w:fill="auto"/>
            <w:vAlign w:val="top"/>
          </w:tcPr>
          <w:p>
            <w:pPr>
              <w:pStyle w:val="17"/>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cs="Gotham Pro" w:eastAsiaTheme="minorEastAsia"/>
                <w:sz w:val="20"/>
                <w:szCs w:val="20"/>
                <w:lang w:val="ru-RU"/>
              </w:rPr>
            </w:pPr>
            <w:r>
              <w:rPr>
                <w:rFonts w:hint="default" w:ascii="Gotham Pro" w:hAnsi="Gotham Pro" w:cs="Gotham Pro" w:eastAsiaTheme="minorEastAsia"/>
                <w:sz w:val="20"/>
                <w:szCs w:val="20"/>
              </w:rPr>
              <w:t>Зона сельскохозяйственного использования предназначена для</w:t>
            </w:r>
            <w:r>
              <w:rPr>
                <w:rFonts w:hint="default" w:ascii="Gotham Pro" w:hAnsi="Gotham Pro" w:cs="Gotham Pro" w:eastAsiaTheme="minorEastAsia"/>
                <w:sz w:val="20"/>
                <w:szCs w:val="20"/>
                <w:lang w:val="ru-RU"/>
              </w:rPr>
              <w:t>:</w:t>
            </w:r>
          </w:p>
          <w:p>
            <w:pPr>
              <w:pStyle w:val="17"/>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cs="Gotham Pro" w:eastAsiaTheme="minorEastAsia"/>
                <w:sz w:val="20"/>
                <w:szCs w:val="20"/>
                <w:lang w:val="ru-RU"/>
              </w:rPr>
            </w:pPr>
            <w:r>
              <w:rPr>
                <w:rFonts w:hint="default" w:ascii="Gotham Pro" w:hAnsi="Gotham Pro" w:cs="Gotham Pro" w:eastAsiaTheme="minorEastAsia"/>
                <w:sz w:val="20"/>
                <w:szCs w:val="20"/>
                <w:lang w:val="ru-RU"/>
              </w:rPr>
              <w:t>-</w:t>
            </w:r>
            <w:r>
              <w:rPr>
                <w:rFonts w:hint="default" w:ascii="Gotham Pro" w:hAnsi="Gotham Pro" w:cs="Gotham Pro" w:eastAsiaTheme="minorEastAsia"/>
                <w:sz w:val="20"/>
                <w:szCs w:val="20"/>
              </w:rPr>
              <w:t xml:space="preserve"> размещения сельскохозяйственных угодий, земель, занятых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w:t>
            </w:r>
            <w:r>
              <w:rPr>
                <w:rFonts w:hint="default" w:ascii="Gotham Pro" w:hAnsi="Gotham Pro" w:cs="Gotham Pro" w:eastAsiaTheme="minorEastAsia"/>
                <w:sz w:val="20"/>
                <w:szCs w:val="20"/>
                <w:lang w:val="ru-RU"/>
              </w:rPr>
              <w:t>;</w:t>
            </w:r>
          </w:p>
          <w:p>
            <w:pPr>
              <w:pStyle w:val="17"/>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cs="Gotham Pro" w:eastAsiaTheme="minorEastAsia"/>
                <w:sz w:val="20"/>
                <w:szCs w:val="20"/>
                <w:lang w:val="ru-RU"/>
              </w:rPr>
            </w:pPr>
            <w:r>
              <w:rPr>
                <w:rFonts w:hint="default" w:ascii="Gotham Pro" w:hAnsi="Gotham Pro" w:cs="Gotham Pro" w:eastAsiaTheme="minorEastAsia"/>
                <w:sz w:val="20"/>
                <w:szCs w:val="20"/>
                <w:lang w:val="ru-RU"/>
              </w:rPr>
              <w:t xml:space="preserve">- </w:t>
            </w:r>
            <w:r>
              <w:rPr>
                <w:rFonts w:hint="default" w:ascii="Gotham Pro" w:hAnsi="Gotham Pro" w:cs="Gotham Pro"/>
                <w:sz w:val="20"/>
                <w:szCs w:val="20"/>
              </w:rPr>
              <w:t>размещения зданий, сооружений, используемых для содержания и разведения сельскохозяйственных животных</w:t>
            </w:r>
            <w:r>
              <w:rPr>
                <w:rFonts w:hint="default" w:ascii="Gotham Pro" w:hAnsi="Gotham Pro" w:cs="Gotham Pro"/>
                <w:sz w:val="20"/>
                <w:szCs w:val="20"/>
                <w:lang w:val="ru-RU"/>
              </w:rPr>
              <w:t>;</w:t>
            </w:r>
          </w:p>
          <w:p>
            <w:pPr>
              <w:pStyle w:val="17"/>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cs="Gotham Pro" w:eastAsiaTheme="minorEastAsia"/>
                <w:color w:val="000000"/>
                <w:sz w:val="20"/>
                <w:szCs w:val="20"/>
                <w:lang w:val="ru-RU" w:eastAsia="ru-RU" w:bidi="ar-SA"/>
              </w:rPr>
            </w:pPr>
            <w:r>
              <w:rPr>
                <w:rFonts w:hint="default" w:ascii="Gotham Pro" w:hAnsi="Gotham Pro" w:cs="Gotham Pro" w:eastAsiaTheme="minorEastAsia"/>
                <w:sz w:val="20"/>
                <w:szCs w:val="20"/>
                <w:lang w:val="ru-RU"/>
              </w:rPr>
              <w:t>-</w:t>
            </w:r>
            <w:r>
              <w:rPr>
                <w:rFonts w:hint="default" w:ascii="Gotham Pro" w:hAnsi="Gotham Pro" w:cs="Gotham Pro" w:eastAsiaTheme="minorEastAsia"/>
                <w:sz w:val="20"/>
                <w:szCs w:val="20"/>
              </w:rPr>
              <w:t xml:space="preserve"> объект</w:t>
            </w:r>
            <w:r>
              <w:rPr>
                <w:rFonts w:hint="default" w:ascii="Gotham Pro" w:hAnsi="Gotham Pro" w:cs="Gotham Pro" w:eastAsiaTheme="minorEastAsia"/>
                <w:sz w:val="20"/>
                <w:szCs w:val="20"/>
                <w:lang w:val="ru-RU"/>
              </w:rPr>
              <w:t>ов</w:t>
            </w:r>
            <w:r>
              <w:rPr>
                <w:rFonts w:hint="default" w:ascii="Gotham Pro" w:hAnsi="Gotham Pro" w:cs="Gotham Pro" w:eastAsiaTheme="minorEastAsia"/>
                <w:sz w:val="20"/>
                <w:szCs w:val="20"/>
              </w:rPr>
              <w:t xml:space="preserve"> капитального строительства, некапитальны</w:t>
            </w:r>
            <w:r>
              <w:rPr>
                <w:rFonts w:hint="default" w:ascii="Gotham Pro" w:hAnsi="Gotham Pro" w:cs="Gotham Pro" w:eastAsiaTheme="minorEastAsia"/>
                <w:sz w:val="20"/>
                <w:szCs w:val="20"/>
                <w:lang w:val="ru-RU"/>
              </w:rPr>
              <w:t>х</w:t>
            </w:r>
            <w:r>
              <w:rPr>
                <w:rFonts w:hint="default" w:ascii="Gotham Pro" w:hAnsi="Gotham Pro" w:cs="Gotham Pro" w:eastAsiaTheme="minorEastAsia"/>
                <w:sz w:val="20"/>
                <w:szCs w:val="20"/>
              </w:rPr>
              <w:t xml:space="preserve"> строени</w:t>
            </w:r>
            <w:r>
              <w:rPr>
                <w:rFonts w:hint="default" w:ascii="Gotham Pro" w:hAnsi="Gotham Pro" w:cs="Gotham Pro" w:eastAsiaTheme="minorEastAsia"/>
                <w:sz w:val="20"/>
                <w:szCs w:val="20"/>
                <w:lang w:val="ru-RU"/>
              </w:rPr>
              <w:t>й</w:t>
            </w:r>
            <w:r>
              <w:rPr>
                <w:rFonts w:hint="default" w:ascii="Gotham Pro" w:hAnsi="Gotham Pro" w:cs="Gotham Pro" w:eastAsiaTheme="minorEastAsia"/>
                <w:sz w:val="20"/>
                <w:szCs w:val="20"/>
              </w:rPr>
              <w:t>, сооружени</w:t>
            </w:r>
            <w:r>
              <w:rPr>
                <w:rFonts w:hint="default" w:ascii="Gotham Pro" w:hAnsi="Gotham Pro" w:cs="Gotham Pro" w:eastAsiaTheme="minorEastAsia"/>
                <w:sz w:val="20"/>
                <w:szCs w:val="20"/>
                <w:lang w:val="ru-RU"/>
              </w:rPr>
              <w:t>й</w:t>
            </w:r>
            <w:r>
              <w:rPr>
                <w:rFonts w:hint="default" w:ascii="Gotham Pro" w:hAnsi="Gotham Pro" w:cs="Gotham Pro" w:eastAsiaTheme="minorEastAsia"/>
                <w:sz w:val="20"/>
                <w:szCs w:val="20"/>
              </w:rPr>
              <w:t>, используемы</w:t>
            </w:r>
            <w:r>
              <w:rPr>
                <w:rFonts w:hint="default" w:ascii="Gotham Pro" w:hAnsi="Gotham Pro" w:cs="Gotham Pro" w:eastAsiaTheme="minorEastAsia"/>
                <w:sz w:val="20"/>
                <w:szCs w:val="20"/>
                <w:lang w:val="ru-RU"/>
              </w:rPr>
              <w:t>х</w:t>
            </w:r>
            <w:r>
              <w:rPr>
                <w:rFonts w:hint="default" w:ascii="Gotham Pro" w:hAnsi="Gotham Pro" w:cs="Gotham Pro" w:eastAsiaTheme="minorEastAsia"/>
                <w:sz w:val="20"/>
                <w:szCs w:val="20"/>
              </w:rPr>
              <w:t xml:space="preserve"> для производства, хранения и первичной переработки сельскохозяйственной продукции, в случаях, предусмотренных федеральными законами,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5000" w:type="pct"/>
            <w:gridSpan w:val="3"/>
            <w:shd w:val="clear" w:color="auto" w:fill="92D050"/>
            <w:vAlign w:val="top"/>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b/>
                <w:bCs/>
                <w:sz w:val="20"/>
                <w:szCs w:val="20"/>
                <w:lang w:val="ru-RU" w:eastAsia="ru-RU" w:bidi="ar-SA"/>
              </w:rPr>
            </w:pPr>
            <w:r>
              <w:rPr>
                <w:rFonts w:hint="default" w:ascii="Gotham Pro" w:hAnsi="Gotham Pro" w:eastAsia="Times New Roman" w:cs="Gotham Pro"/>
                <w:b/>
                <w:bCs/>
                <w:sz w:val="20"/>
                <w:szCs w:val="20"/>
                <w:lang w:eastAsia="ru-RU"/>
              </w:rPr>
              <w:t>Земли особо охраняемых территорий и объектов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5000" w:type="pct"/>
            <w:gridSpan w:val="3"/>
            <w:shd w:val="clear" w:color="auto" w:fill="auto"/>
            <w:vAlign w:val="top"/>
          </w:tcPr>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b/>
                <w:bCs/>
                <w:sz w:val="20"/>
                <w:szCs w:val="20"/>
                <w:lang w:val="ru-RU" w:eastAsia="ru-RU" w:bidi="ar-SA"/>
              </w:rPr>
            </w:pPr>
            <w:r>
              <w:rPr>
                <w:rFonts w:hint="default" w:ascii="Gotham Pro" w:hAnsi="Gotham Pro" w:eastAsia="Times New Roman" w:cs="Gotham Pro"/>
                <w:b/>
                <w:bCs/>
                <w:sz w:val="20"/>
                <w:szCs w:val="20"/>
                <w:lang w:eastAsia="ru-RU"/>
              </w:rPr>
              <w:t>Зоны рекреационного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center"/>
          </w:tcPr>
          <w:p>
            <w:pPr>
              <w:keepNext w:val="0"/>
              <w:keepLines w:val="0"/>
              <w:pageBreakBefore w:val="0"/>
              <w:widowControl/>
              <w:tabs>
                <w:tab w:val="left" w:pos="0"/>
                <w:tab w:val="left" w:pos="360"/>
                <w:tab w:val="left" w:pos="900"/>
                <w:tab w:val="left" w:pos="1080"/>
              </w:tabs>
              <w:kinsoku/>
              <w:wordWrap/>
              <w:overflowPunct/>
              <w:topLinePunct w:val="0"/>
              <w:bidi w:val="0"/>
              <w:snapToGrid/>
              <w:spacing w:after="0" w:line="25" w:lineRule="atLeast"/>
              <w:ind w:right="-1"/>
              <w:jc w:val="both"/>
              <w:textAlignment w:val="auto"/>
              <w:rPr>
                <w:rFonts w:hint="default" w:ascii="Gotham Pro" w:hAnsi="Gotham Pro" w:eastAsia="Times New Roman" w:cs="Gotham Pro"/>
                <w:spacing w:val="-1"/>
                <w:sz w:val="20"/>
                <w:szCs w:val="20"/>
                <w:lang w:val="en-US" w:eastAsia="ru-RU"/>
              </w:rPr>
            </w:pPr>
            <w:r>
              <w:rPr>
                <w:rFonts w:hint="default" w:ascii="Gotham Pro" w:hAnsi="Gotham Pro" w:eastAsia="Times New Roman" w:cs="Gotham Pro"/>
                <w:spacing w:val="-1"/>
                <w:sz w:val="20"/>
                <w:szCs w:val="20"/>
                <w:lang w:eastAsia="ru-RU"/>
              </w:rPr>
              <w:t>Зона рекреационного</w:t>
            </w:r>
            <w:r>
              <w:rPr>
                <w:rFonts w:hint="default" w:ascii="Gotham Pro" w:hAnsi="Gotham Pro" w:eastAsia="Times New Roman" w:cs="Gotham Pro"/>
                <w:spacing w:val="-1"/>
                <w:sz w:val="20"/>
                <w:szCs w:val="20"/>
                <w:lang w:val="en-US" w:eastAsia="ru-RU"/>
              </w:rPr>
              <w:t xml:space="preserve"> назначения</w:t>
            </w:r>
          </w:p>
          <w:p>
            <w:pPr>
              <w:pStyle w:val="11"/>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sz w:val="20"/>
                <w:szCs w:val="20"/>
                <w:lang w:val="ru-RU" w:eastAsia="ru-RU" w:bidi="ar-SA"/>
              </w:rPr>
            </w:pPr>
          </w:p>
        </w:tc>
        <w:tc>
          <w:tcPr>
            <w:tcW w:w="1052" w:type="pct"/>
            <w:shd w:val="clear" w:color="auto" w:fill="auto"/>
            <w:vAlign w:val="center"/>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pacing w:val="-1"/>
                <w:sz w:val="20"/>
                <w:szCs w:val="20"/>
                <w:lang w:eastAsia="ru-RU"/>
              </w:rPr>
              <w:t>зона Р</w:t>
            </w:r>
          </w:p>
        </w:tc>
        <w:tc>
          <w:tcPr>
            <w:tcW w:w="2910" w:type="pct"/>
            <w:shd w:val="clear" w:color="auto" w:fill="auto"/>
            <w:vAlign w:val="center"/>
          </w:tcPr>
          <w:p>
            <w:pPr>
              <w:pStyle w:val="17"/>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eastAsia="Times New Roman" w:cs="Gotham Pro"/>
                <w:color w:val="000000"/>
                <w:sz w:val="20"/>
                <w:szCs w:val="20"/>
                <w:lang w:val="ru-RU" w:eastAsia="ru-RU" w:bidi="ar-SA"/>
              </w:rPr>
            </w:pPr>
            <w:r>
              <w:rPr>
                <w:rFonts w:hint="default" w:ascii="Gotham Pro" w:hAnsi="Gotham Pro" w:cs="Gotham Pro"/>
                <w:color w:val="auto"/>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Pr>
                <w:rFonts w:hint="default" w:ascii="Gotham Pro" w:hAnsi="Gotham Pro" w:cs="Gotham Pro"/>
                <w:color w:val="auto"/>
                <w:sz w:val="20"/>
                <w:szCs w:val="20"/>
                <w:lang w:val="ru-RU"/>
              </w:rPr>
              <w:t xml:space="preserve"> </w:t>
            </w:r>
            <w:r>
              <w:rPr>
                <w:rFonts w:hint="default" w:ascii="Gotham Pro" w:hAnsi="Gotham Pro" w:cs="Gotham Pro"/>
                <w:sz w:val="20"/>
                <w:szCs w:val="20"/>
              </w:rPr>
              <w:t>деятельности; создание и уход за городскими лесами, скверами, прудами, озерами, водохранилищами, пляжами, а также обустройство мест отдыха в них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000" w:type="pct"/>
            <w:gridSpan w:val="3"/>
            <w:shd w:val="clear" w:color="auto" w:fill="00B050"/>
            <w:vAlign w:val="center"/>
          </w:tcPr>
          <w:p>
            <w:pPr>
              <w:pStyle w:val="17"/>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cs="Gotham Pro"/>
                <w:color w:val="auto"/>
                <w:sz w:val="20"/>
                <w:szCs w:val="20"/>
              </w:rPr>
            </w:pPr>
            <w:r>
              <w:rPr>
                <w:rFonts w:hint="default" w:ascii="Gotham Pro" w:hAnsi="Gotham Pro" w:cs="Gotham Pro"/>
                <w:b/>
                <w:color w:val="auto"/>
                <w:sz w:val="20"/>
                <w:szCs w:val="20"/>
              </w:rPr>
              <w:t>Земли лесного фонда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5000" w:type="pct"/>
            <w:gridSpan w:val="3"/>
            <w:shd w:val="clear" w:color="auto" w:fill="auto"/>
            <w:vAlign w:val="top"/>
          </w:tcPr>
          <w:p>
            <w:pPr>
              <w:pStyle w:val="11"/>
              <w:keepNext w:val="0"/>
              <w:keepLines w:val="0"/>
              <w:pageBreakBefore w:val="0"/>
              <w:widowControl/>
              <w:kinsoku/>
              <w:wordWrap/>
              <w:overflowPunct/>
              <w:topLinePunct w:val="0"/>
              <w:bidi w:val="0"/>
              <w:snapToGrid/>
              <w:spacing w:line="25" w:lineRule="atLeast"/>
              <w:textAlignment w:val="auto"/>
              <w:rPr>
                <w:rFonts w:hint="default" w:ascii="Gotham Pro" w:hAnsi="Gotham Pro" w:cs="Gotham Pro"/>
                <w:color w:val="auto"/>
                <w:sz w:val="20"/>
                <w:szCs w:val="20"/>
              </w:rPr>
            </w:pPr>
            <w:r>
              <w:rPr>
                <w:rFonts w:hint="default" w:ascii="Gotham Pro" w:hAnsi="Gotham Pro" w:eastAsia="Times New Roman" w:cs="Gotham Pro"/>
                <w:b/>
                <w:sz w:val="20"/>
                <w:szCs w:val="20"/>
                <w:lang w:eastAsia="ru-RU"/>
              </w:rPr>
              <w:t>Зоны рекреационного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036" w:type="pct"/>
            <w:shd w:val="clear" w:color="auto" w:fill="auto"/>
            <w:vAlign w:val="top"/>
          </w:tcPr>
          <w:p>
            <w:pPr>
              <w:pStyle w:val="11"/>
              <w:keepNext w:val="0"/>
              <w:keepLines w:val="0"/>
              <w:pageBreakBefore w:val="0"/>
              <w:widowControl/>
              <w:kinsoku/>
              <w:wordWrap/>
              <w:overflowPunct/>
              <w:topLinePunct w:val="0"/>
              <w:bidi w:val="0"/>
              <w:snapToGrid/>
              <w:spacing w:line="25" w:lineRule="atLeast"/>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pacing w:val="-1"/>
                <w:sz w:val="20"/>
                <w:szCs w:val="20"/>
                <w:lang w:eastAsia="ru-RU"/>
              </w:rPr>
              <w:t xml:space="preserve">Зона лесов </w:t>
            </w:r>
          </w:p>
        </w:tc>
        <w:tc>
          <w:tcPr>
            <w:tcW w:w="1052" w:type="pct"/>
            <w:shd w:val="clear" w:color="auto" w:fill="auto"/>
            <w:vAlign w:val="center"/>
          </w:tcPr>
          <w:p>
            <w:pPr>
              <w:pStyle w:val="11"/>
              <w:keepNext w:val="0"/>
              <w:keepLines w:val="0"/>
              <w:pageBreakBefore w:val="0"/>
              <w:widowControl/>
              <w:kinsoku/>
              <w:wordWrap/>
              <w:overflowPunct/>
              <w:topLinePunct w:val="0"/>
              <w:bidi w:val="0"/>
              <w:snapToGrid/>
              <w:spacing w:line="25" w:lineRule="atLeast"/>
              <w:jc w:val="center"/>
              <w:textAlignment w:val="auto"/>
              <w:rPr>
                <w:rFonts w:hint="default" w:ascii="Gotham Pro" w:hAnsi="Gotham Pro" w:eastAsia="Times New Roman" w:cs="Gotham Pro"/>
                <w:spacing w:val="-1"/>
                <w:sz w:val="20"/>
                <w:szCs w:val="20"/>
                <w:lang w:eastAsia="ru-RU"/>
              </w:rPr>
            </w:pPr>
            <w:r>
              <w:rPr>
                <w:rFonts w:hint="default" w:ascii="Gotham Pro" w:hAnsi="Gotham Pro" w:eastAsia="Times New Roman" w:cs="Gotham Pro"/>
                <w:spacing w:val="-1"/>
                <w:sz w:val="20"/>
                <w:szCs w:val="20"/>
                <w:lang w:eastAsia="ru-RU"/>
              </w:rPr>
              <w:t>Зона Л</w:t>
            </w:r>
          </w:p>
        </w:tc>
        <w:tc>
          <w:tcPr>
            <w:tcW w:w="2910" w:type="pct"/>
            <w:shd w:val="clear" w:color="auto" w:fill="auto"/>
            <w:vAlign w:val="center"/>
          </w:tcPr>
          <w:p>
            <w:pPr>
              <w:pStyle w:val="17"/>
              <w:keepNext w:val="0"/>
              <w:keepLines w:val="0"/>
              <w:pageBreakBefore w:val="0"/>
              <w:widowControl/>
              <w:kinsoku/>
              <w:wordWrap/>
              <w:overflowPunct/>
              <w:topLinePunct w:val="0"/>
              <w:bidi w:val="0"/>
              <w:snapToGrid/>
              <w:spacing w:line="25" w:lineRule="atLeast"/>
              <w:jc w:val="both"/>
              <w:textAlignment w:val="auto"/>
              <w:rPr>
                <w:rFonts w:hint="default" w:ascii="Gotham Pro" w:hAnsi="Gotham Pro" w:cs="Gotham Pro"/>
                <w:color w:val="auto"/>
                <w:sz w:val="20"/>
                <w:szCs w:val="20"/>
              </w:rPr>
            </w:pPr>
            <w:r>
              <w:rPr>
                <w:rFonts w:hint="default" w:ascii="Gotham Pro" w:hAnsi="Gotham Pro" w:cs="Gotham Pro"/>
                <w:sz w:val="20"/>
                <w:szCs w:val="20"/>
              </w:rPr>
              <w:t>Зона лесов п</w:t>
            </w:r>
            <w:r>
              <w:rPr>
                <w:rFonts w:hint="default" w:ascii="Gotham Pro" w:hAnsi="Gotham Pro" w:cs="Gotham Pro"/>
                <w:color w:val="auto"/>
                <w:sz w:val="20"/>
                <w:szCs w:val="20"/>
              </w:rPr>
              <w:t>редназначена для лесов государственного лесного фонда</w:t>
            </w:r>
          </w:p>
        </w:tc>
      </w:tr>
    </w:tbl>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80" w:firstLineChars="200"/>
        <w:jc w:val="both"/>
        <w:textAlignment w:val="auto"/>
        <w:rPr>
          <w:rFonts w:hint="default" w:ascii="Gotham Pro" w:hAnsi="Gotham Pro" w:cs="Gotham Pro"/>
          <w:sz w:val="24"/>
          <w:szCs w:val="24"/>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ind w:firstLine="567"/>
        <w:jc w:val="center"/>
        <w:textAlignment w:val="auto"/>
        <w:rPr>
          <w:rFonts w:hint="default" w:ascii="Gotham Pro" w:hAnsi="Gotham Pro" w:cs="Gotham Pro"/>
          <w:b/>
          <w:bCs/>
          <w:sz w:val="24"/>
          <w:szCs w:val="24"/>
        </w:rPr>
      </w:pPr>
      <w:r>
        <w:rPr>
          <w:rFonts w:hint="default" w:ascii="Gotham Pro" w:hAnsi="Gotham Pro" w:cs="Gotham Pro"/>
          <w:b/>
          <w:bCs/>
          <w:sz w:val="24"/>
          <w:szCs w:val="24"/>
        </w:rPr>
        <w:t>Раздел III. Градостроительные регламенты</w:t>
      </w:r>
    </w:p>
    <w:p>
      <w:pPr>
        <w:pStyle w:val="11"/>
        <w:keepNext w:val="0"/>
        <w:keepLines w:val="0"/>
        <w:pageBreakBefore w:val="0"/>
        <w:widowControl/>
        <w:kinsoku/>
        <w:wordWrap/>
        <w:overflowPunct/>
        <w:topLinePunct w:val="0"/>
        <w:autoSpaceDE/>
        <w:autoSpaceDN/>
        <w:bidi w:val="0"/>
        <w:adjustRightInd/>
        <w:snapToGrid/>
        <w:spacing w:line="300" w:lineRule="auto"/>
        <w:ind w:firstLine="567"/>
        <w:jc w:val="center"/>
        <w:textAlignment w:val="auto"/>
        <w:rPr>
          <w:rFonts w:hint="default" w:ascii="Gotham Pro" w:hAnsi="Gotham Pro" w:cs="Gotham Pro"/>
          <w:b/>
          <w:bCs/>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firstLine="567"/>
        <w:jc w:val="both"/>
        <w:textAlignment w:val="auto"/>
        <w:rPr>
          <w:rFonts w:hint="default" w:ascii="Gotham Pro" w:hAnsi="Gotham Pro" w:cs="Gotham Pro"/>
          <w:b/>
          <w:bCs/>
          <w:sz w:val="24"/>
          <w:szCs w:val="24"/>
        </w:rPr>
      </w:pPr>
      <w:r>
        <w:rPr>
          <w:rFonts w:hint="default" w:ascii="Gotham Pro" w:hAnsi="Gotham Pro" w:cs="Gotham Pro"/>
          <w:b/>
          <w:bCs/>
          <w:sz w:val="24"/>
          <w:szCs w:val="24"/>
        </w:rPr>
        <w:t>26. Градостроительный регламент зоны застройки индивидуальными и малоэтажными жилыми домами (зона ЖУ)</w:t>
      </w:r>
    </w:p>
    <w:tbl>
      <w:tblPr>
        <w:tblStyle w:val="8"/>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2551"/>
        <w:gridCol w:w="6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trPr>
        <w:tc>
          <w:tcPr>
            <w:tcW w:w="988"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Код </w:t>
            </w:r>
          </w:p>
        </w:tc>
        <w:tc>
          <w:tcPr>
            <w:tcW w:w="2551"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Вид разрешенного использования земельного участка </w:t>
            </w:r>
          </w:p>
        </w:tc>
        <w:tc>
          <w:tcPr>
            <w:tcW w:w="6201"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Параметры разрешенного строительства, реконструкции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40"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Основные виды и параметры разрешенного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Для индивидуального жилищного строительства</w:t>
            </w:r>
          </w:p>
        </w:tc>
        <w:tc>
          <w:tcPr>
            <w:tcW w:w="6201"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w:t>
            </w:r>
            <w:r>
              <w:rPr>
                <w:rFonts w:hint="default" w:ascii="Gotham Pro" w:hAnsi="Gotham Pro" w:eastAsia="Times New Roman" w:cs="Gotham Pro"/>
                <w:sz w:val="20"/>
                <w:szCs w:val="20"/>
                <w:lang w:val="en-US" w:eastAsia="ru-RU"/>
              </w:rPr>
              <w:t xml:space="preserve"> </w:t>
            </w:r>
            <w:r>
              <w:rPr>
                <w:rFonts w:hint="default" w:ascii="Gotham Pro" w:hAnsi="Gotham Pro" w:eastAsia="Times New Roman" w:cs="Gotham Pro"/>
                <w:sz w:val="20"/>
                <w:szCs w:val="20"/>
                <w:lang w:eastAsia="ru-RU"/>
              </w:rPr>
              <w:t>этаж - 3.</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а) минимальный – 400 кв.м.</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 максимальный– 4000 кв.м.</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- 50.</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Минимальные отступы от границ земельных участков, м:</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а) от жилого здания, строения до границы соседнего участка – 3;</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 от прочих построек (бань, гаражей и др.) до соседнего участка – 1;</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 от окон жилого здания, строения до построек, используемых для содержания домашних животных – не менее 10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2.1.1.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Малоэтажная многоквартирная жилая застройка</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2.2.</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Для ведения личного подсобного хозяйства (приусадебный земельный участок)</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2.3. </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Блокированная жилая застройка</w:t>
            </w:r>
          </w:p>
        </w:tc>
        <w:tc>
          <w:tcPr>
            <w:tcW w:w="6201"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- 3.</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3.1.</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Коммунальное обслуживание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6.8.</w:t>
            </w:r>
          </w:p>
        </w:tc>
        <w:tc>
          <w:tcPr>
            <w:tcW w:w="2551"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Связь</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Улично-дорожная сеть</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13.0.</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Земельные участки общего назначения</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14.0.</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Земельные участки,</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входящие в состав общего имущества собственников индивидуальных жилых домов в малоэтажном жилом комплексе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40"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Условно разрешенные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3.2.</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Социальное обслуживание</w:t>
            </w:r>
          </w:p>
        </w:tc>
        <w:tc>
          <w:tcPr>
            <w:tcW w:w="6201"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w:t>
            </w:r>
            <w:r>
              <w:rPr>
                <w:rFonts w:hint="default" w:ascii="Gotham Pro" w:hAnsi="Gotham Pro" w:eastAsia="Times New Roman" w:cs="Gotham Pro"/>
                <w:sz w:val="20"/>
                <w:szCs w:val="20"/>
                <w:lang w:val="en-US" w:eastAsia="ru-RU"/>
              </w:rPr>
              <w:t xml:space="preserve"> </w:t>
            </w:r>
            <w:r>
              <w:rPr>
                <w:rFonts w:hint="default" w:ascii="Gotham Pro" w:hAnsi="Gotham Pro" w:eastAsia="Times New Roman" w:cs="Gotham Pro"/>
                <w:sz w:val="20"/>
                <w:szCs w:val="20"/>
                <w:lang w:eastAsia="ru-RU"/>
              </w:rPr>
              <w:t>-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3.3.</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Бытовое обслуживание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3.4.</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Здравоохранение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3.5.</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Образование и просвещение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3.6.</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Культурное развитие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3.7.</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Религиозное использование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3.8.1.</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Государственное управление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4.9.1.3.</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Автомобильные мойки</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4.9.1.4.</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Ремонт автомобилей</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5.1.</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Спорт</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6.4.</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Пищевая промышленность</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40"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Вспомогательные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val="en-US" w:eastAsia="ru-RU"/>
              </w:rPr>
              <w:t xml:space="preserve">1.3. </w:t>
            </w:r>
          </w:p>
        </w:tc>
        <w:tc>
          <w:tcPr>
            <w:tcW w:w="2551" w:type="dxa"/>
            <w:tcBorders>
              <w:top w:val="single" w:color="000000" w:sz="4" w:space="0"/>
              <w:left w:val="single" w:color="000000" w:sz="4" w:space="0"/>
              <w:bottom w:val="single" w:color="000000" w:sz="4" w:space="0"/>
              <w:right w:val="single" w:color="000000" w:sz="4" w:space="0"/>
            </w:tcBorders>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Овощеводство</w:t>
            </w:r>
          </w:p>
        </w:tc>
        <w:tc>
          <w:tcPr>
            <w:tcW w:w="6201"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val="en-US" w:eastAsia="ru-RU"/>
              </w:rPr>
              <w:t>1.5.</w:t>
            </w:r>
          </w:p>
        </w:tc>
        <w:tc>
          <w:tcPr>
            <w:tcW w:w="2551" w:type="dxa"/>
            <w:tcBorders>
              <w:top w:val="single" w:color="000000" w:sz="4" w:space="0"/>
              <w:left w:val="single" w:color="000000" w:sz="4" w:space="0"/>
              <w:bottom w:val="single" w:color="000000" w:sz="4" w:space="0"/>
              <w:right w:val="single" w:color="000000" w:sz="4" w:space="0"/>
            </w:tcBorders>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Садоводство</w:t>
            </w:r>
          </w:p>
        </w:tc>
        <w:tc>
          <w:tcPr>
            <w:tcW w:w="6201" w:type="dxa"/>
            <w:vMerge w:val="continue"/>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2.7.1.</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Хранение автотранспорта</w:t>
            </w:r>
          </w:p>
        </w:tc>
        <w:tc>
          <w:tcPr>
            <w:tcW w:w="6201" w:type="dxa"/>
            <w:vMerge w:val="continue"/>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2.7.2.</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Размещение гаражей для собственных нужд</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c>
          <w:tcPr>
            <w:tcW w:w="6201" w:type="dxa"/>
            <w:vMerge w:val="continue"/>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12.0.2.</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Благоустройство территории</w:t>
            </w:r>
          </w:p>
        </w:tc>
        <w:tc>
          <w:tcPr>
            <w:tcW w:w="6201" w:type="dxa"/>
            <w:vMerge w:val="continue"/>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bl>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
          <w:bCs/>
          <w:sz w:val="20"/>
          <w:szCs w:val="20"/>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
          <w:bCs/>
          <w:sz w:val="24"/>
          <w:szCs w:val="24"/>
        </w:rPr>
      </w:pPr>
      <w:r>
        <w:rPr>
          <w:rFonts w:hint="default" w:ascii="Gotham Pro" w:hAnsi="Gotham Pro" w:cs="Gotham Pro"/>
          <w:b/>
          <w:bCs/>
          <w:sz w:val="24"/>
          <w:szCs w:val="24"/>
        </w:rPr>
        <w:t>27. Градостроительный регламент общественно-деловой зоны (зона ОД)</w:t>
      </w:r>
    </w:p>
    <w:tbl>
      <w:tblPr>
        <w:tblStyle w:val="8"/>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2551"/>
        <w:gridCol w:w="6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8" w:hRule="atLeast"/>
        </w:trPr>
        <w:tc>
          <w:tcPr>
            <w:tcW w:w="988"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Код </w:t>
            </w:r>
          </w:p>
        </w:tc>
        <w:tc>
          <w:tcPr>
            <w:tcW w:w="2551"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Вид разрешенного использования земельного участка </w:t>
            </w:r>
          </w:p>
        </w:tc>
        <w:tc>
          <w:tcPr>
            <w:tcW w:w="6201"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Параметры разрешенного строительства, реконструкции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40"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Основные виды и параметры разрешенного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Коммунальное обслуживание</w:t>
            </w:r>
          </w:p>
        </w:tc>
        <w:tc>
          <w:tcPr>
            <w:tcW w:w="6201"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highlight w:val="yellow"/>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val="en-US" w:eastAsia="ru-RU"/>
              </w:rPr>
            </w:pPr>
            <w:r>
              <w:rPr>
                <w:rFonts w:hint="default" w:ascii="Gotham Pro" w:hAnsi="Gotham Pro" w:eastAsia="Times New Roman" w:cs="Gotham Pro"/>
                <w:sz w:val="20"/>
                <w:szCs w:val="20"/>
                <w:lang w:val="en-US" w:eastAsia="ru-RU"/>
              </w:rPr>
              <w:t>3.2.</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Социальное обслуживание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3.3.</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Бытовое обслуживание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3.4.</w:t>
            </w:r>
          </w:p>
        </w:tc>
        <w:tc>
          <w:tcPr>
            <w:tcW w:w="2551" w:type="dxa"/>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Здравоохранение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3.5.</w:t>
            </w:r>
          </w:p>
        </w:tc>
        <w:tc>
          <w:tcPr>
            <w:tcW w:w="2551" w:type="dxa"/>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Образование и просвещение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3.6.</w:t>
            </w:r>
          </w:p>
        </w:tc>
        <w:tc>
          <w:tcPr>
            <w:tcW w:w="2551" w:type="dxa"/>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Культурное развитие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3.7.</w:t>
            </w:r>
          </w:p>
        </w:tc>
        <w:tc>
          <w:tcPr>
            <w:tcW w:w="2551" w:type="dxa"/>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Религиозное использование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3.8.</w:t>
            </w:r>
          </w:p>
        </w:tc>
        <w:tc>
          <w:tcPr>
            <w:tcW w:w="2551" w:type="dxa"/>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Общественное управление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3.9.</w:t>
            </w:r>
          </w:p>
        </w:tc>
        <w:tc>
          <w:tcPr>
            <w:tcW w:w="2551" w:type="dxa"/>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Обеспечение научной деятельности</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3.10.</w:t>
            </w:r>
          </w:p>
        </w:tc>
        <w:tc>
          <w:tcPr>
            <w:tcW w:w="2551" w:type="dxa"/>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Ветеринарное обслуживание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3.8.1.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Государственное управление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4.1.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Деловое управление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4.2.</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Объекты торговли (торговые центры, торгово-</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развлекательные центры (комплексы)</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4.3.</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Рынки</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4.4. </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Магазины</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4.5. </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Банковская и страховая деятельность</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4.6. </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Общественное питание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4.7. </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Гостиничное обслуживание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4.8. </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Развлечение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val="en-US" w:eastAsia="ru-RU"/>
              </w:rPr>
            </w:pPr>
            <w:r>
              <w:rPr>
                <w:rFonts w:hint="default" w:ascii="Gotham Pro" w:hAnsi="Gotham Pro" w:eastAsia="Times New Roman" w:cs="Gotham Pro"/>
                <w:sz w:val="20"/>
                <w:szCs w:val="20"/>
                <w:lang w:val="en-US" w:eastAsia="ru-RU"/>
              </w:rPr>
              <w:t>4.9.</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auto"/>
                <w:sz w:val="20"/>
                <w:szCs w:val="20"/>
                <w:lang w:eastAsia="ru-RU"/>
              </w:rPr>
            </w:pPr>
            <w:r>
              <w:rPr>
                <w:rFonts w:hint="default" w:ascii="Gotham Pro" w:hAnsi="Gotham Pro" w:eastAsia="SimSun" w:cs="Gotham Pro"/>
                <w:i w:val="0"/>
                <w:iCs w:val="0"/>
                <w:caps w:val="0"/>
                <w:color w:val="auto"/>
                <w:spacing w:val="0"/>
                <w:sz w:val="20"/>
                <w:szCs w:val="20"/>
                <w:shd w:val="clear" w:fill="FFFFFF"/>
              </w:rPr>
              <w:t>Служебные гаражи</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4.9.1.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Объекты дорожного сервиса</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4.10.</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Выставочно-ярмарочная деятельность</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6.8.</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Связь</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12.0.1.</w:t>
            </w:r>
          </w:p>
        </w:tc>
        <w:tc>
          <w:tcPr>
            <w:tcW w:w="255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Улично-дорожная сеть</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40"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Условно разрешенные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Для индивидуального жилищного строительства</w:t>
            </w:r>
          </w:p>
        </w:tc>
        <w:tc>
          <w:tcPr>
            <w:tcW w:w="6201"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этаж- 3.</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а) минимальный – 400 кв.м.</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 максимальный– 4000 кв.м.</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- 50.</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Минимальные отступы от границ земельных участков, м:</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а) от жилого здания, строения до границы соседнего участка – 3;</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 от прочих построек (бань, гаражей и др.) до соседнего участка – 1;</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 от окон жилого здания, строения до построек, используемых для содержания домашних животных – не менее 10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2.1.1.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Малоэтажная многоквартирная жилая застройка</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2.2.</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Для ведения личного подсобного хозяйства (приусадебный земельный участок)</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6.4.</w:t>
            </w:r>
          </w:p>
        </w:tc>
        <w:tc>
          <w:tcPr>
            <w:tcW w:w="2551" w:type="dxa"/>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Пищевая промышленность</w:t>
            </w:r>
          </w:p>
        </w:tc>
        <w:tc>
          <w:tcPr>
            <w:tcW w:w="6201"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6.9.</w:t>
            </w:r>
          </w:p>
        </w:tc>
        <w:tc>
          <w:tcPr>
            <w:tcW w:w="2551" w:type="dxa"/>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Склад</w:t>
            </w:r>
          </w:p>
        </w:tc>
        <w:tc>
          <w:tcPr>
            <w:tcW w:w="6201" w:type="dxa"/>
            <w:vMerge w:val="continue"/>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6.9.1.</w:t>
            </w:r>
          </w:p>
        </w:tc>
        <w:tc>
          <w:tcPr>
            <w:tcW w:w="2551" w:type="dxa"/>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Складские площадки</w:t>
            </w:r>
          </w:p>
        </w:tc>
        <w:tc>
          <w:tcPr>
            <w:tcW w:w="6201" w:type="dxa"/>
            <w:vMerge w:val="continue"/>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40"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Вспомогательные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12.0.2.</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Благоустройство территории</w:t>
            </w:r>
          </w:p>
        </w:tc>
        <w:tc>
          <w:tcPr>
            <w:tcW w:w="6201"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bl>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
          <w:bCs/>
          <w:sz w:val="24"/>
          <w:szCs w:val="24"/>
        </w:rPr>
      </w:pPr>
    </w:p>
    <w:p>
      <w:pPr>
        <w:pStyle w:val="11"/>
        <w:keepNext w:val="0"/>
        <w:keepLines w:val="0"/>
        <w:pageBreakBefore w:val="0"/>
        <w:widowControl/>
        <w:kinsoku/>
        <w:wordWrap/>
        <w:overflowPunct/>
        <w:topLinePunct w:val="0"/>
        <w:autoSpaceDE/>
        <w:autoSpaceDN/>
        <w:bidi w:val="0"/>
        <w:adjustRightInd/>
        <w:snapToGrid/>
        <w:spacing w:line="300" w:lineRule="auto"/>
        <w:ind w:left="0" w:leftChars="0" w:firstLine="442" w:firstLineChars="0"/>
        <w:jc w:val="both"/>
        <w:textAlignment w:val="auto"/>
        <w:rPr>
          <w:rFonts w:hint="default" w:ascii="Gotham Pro" w:hAnsi="Gotham Pro" w:cs="Gotham Pro"/>
          <w:b/>
          <w:bCs/>
          <w:sz w:val="24"/>
          <w:szCs w:val="24"/>
        </w:rPr>
      </w:pPr>
      <w:r>
        <w:rPr>
          <w:rFonts w:hint="default" w:ascii="Gotham Pro" w:hAnsi="Gotham Pro" w:cs="Gotham Pro"/>
          <w:b/>
          <w:bCs/>
          <w:sz w:val="24"/>
          <w:szCs w:val="24"/>
        </w:rPr>
        <w:t>2</w:t>
      </w:r>
      <w:r>
        <w:rPr>
          <w:rFonts w:hint="default" w:ascii="Gotham Pro" w:hAnsi="Gotham Pro" w:cs="Gotham Pro"/>
          <w:b/>
          <w:bCs/>
          <w:sz w:val="24"/>
          <w:szCs w:val="24"/>
          <w:lang w:val="ru-RU"/>
        </w:rPr>
        <w:t>8</w:t>
      </w:r>
      <w:r>
        <w:rPr>
          <w:rFonts w:hint="default" w:ascii="Gotham Pro" w:hAnsi="Gotham Pro" w:cs="Gotham Pro"/>
          <w:b/>
          <w:bCs/>
          <w:sz w:val="24"/>
          <w:szCs w:val="24"/>
        </w:rPr>
        <w:t>. Градостроительный регламент многофункциональной общественно-деловой зоны (зона ОДМ)</w:t>
      </w:r>
    </w:p>
    <w:tbl>
      <w:tblPr>
        <w:tblStyle w:val="8"/>
        <w:tblW w:w="148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2551"/>
        <w:gridCol w:w="6201"/>
        <w:gridCol w:w="2551"/>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Height w:val="1018" w:hRule="atLeast"/>
        </w:trPr>
        <w:tc>
          <w:tcPr>
            <w:tcW w:w="988"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Код </w:t>
            </w:r>
          </w:p>
        </w:tc>
        <w:tc>
          <w:tcPr>
            <w:tcW w:w="2551"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Вид разрешенного использования земельного участка </w:t>
            </w:r>
          </w:p>
        </w:tc>
        <w:tc>
          <w:tcPr>
            <w:tcW w:w="6201"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Параметры разрешенного строительства, реконструкции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740"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Основные виды и параметры разрешенного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Коммунальное обслуживание</w:t>
            </w:r>
          </w:p>
        </w:tc>
        <w:tc>
          <w:tcPr>
            <w:tcW w:w="6201"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highlight w:val="yellow"/>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3.3.</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Бытовое обслуживание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3.8.1.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Государственное управление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4.1.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Деловое управление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4.2.</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Объекты торговли (торговые центры, торгово-</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развлекательные центры (комплексы)</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4.3.</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Рынки</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4.4. </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Магазины</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4.5. </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Банковская и страховая деятельность</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4.6. </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Общественное питание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4.7. </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Гостиничное обслуживание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4.8. </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Развлечение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val="en-US" w:eastAsia="ru-RU"/>
              </w:rPr>
            </w:pPr>
            <w:r>
              <w:rPr>
                <w:rFonts w:hint="default" w:ascii="Gotham Pro" w:hAnsi="Gotham Pro" w:eastAsia="Times New Roman" w:cs="Gotham Pro"/>
                <w:sz w:val="20"/>
                <w:szCs w:val="20"/>
                <w:lang w:val="en-US" w:eastAsia="ru-RU"/>
              </w:rPr>
              <w:t>4.9.</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auto"/>
                <w:sz w:val="20"/>
                <w:szCs w:val="20"/>
                <w:lang w:eastAsia="ru-RU"/>
              </w:rPr>
            </w:pPr>
            <w:r>
              <w:rPr>
                <w:rFonts w:hint="default" w:ascii="Gotham Pro" w:hAnsi="Gotham Pro" w:eastAsia="SimSun" w:cs="Gotham Pro"/>
                <w:i w:val="0"/>
                <w:iCs w:val="0"/>
                <w:caps w:val="0"/>
                <w:color w:val="auto"/>
                <w:spacing w:val="0"/>
                <w:sz w:val="20"/>
                <w:szCs w:val="20"/>
                <w:shd w:val="clear" w:fill="FFFFFF"/>
              </w:rPr>
              <w:t>Служебные гаражи</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4.9.1.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Объекты дорожного сервиса</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4.10.</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Выставочно-ярмарочная деятельность</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6.8.</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Связь</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12.0.1.</w:t>
            </w:r>
          </w:p>
        </w:tc>
        <w:tc>
          <w:tcPr>
            <w:tcW w:w="255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Улично-дорожная сеть</w:t>
            </w:r>
          </w:p>
        </w:tc>
        <w:tc>
          <w:tcPr>
            <w:tcW w:w="6201"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740"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Условно разрешенные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Для индивидуального жилищного строительства</w:t>
            </w:r>
          </w:p>
        </w:tc>
        <w:tc>
          <w:tcPr>
            <w:tcW w:w="6201"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этаж- 3.</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а) минимальный – 400 кв.м.</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 максимальный– 4000 кв.м.</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- 50.</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Минимальные отступы от границ земельных участков, м:</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а) от жилого здания, строения до границы соседнего участка – 3;</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 от прочих построек (бань, гаражей и др.) до соседнего участка – 1;</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 от окон жилого здания, строения до построек, используемых для содержания домашних животных – не менее 10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2.1.1.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Малоэтажная многоквартирная жилая застройка</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2.2.</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Для ведения личного подсобного хозяйства (приусадебный земельный участок)</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6.4.</w:t>
            </w:r>
          </w:p>
        </w:tc>
        <w:tc>
          <w:tcPr>
            <w:tcW w:w="2551" w:type="dxa"/>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Пищевая промышленность</w:t>
            </w:r>
          </w:p>
        </w:tc>
        <w:tc>
          <w:tcPr>
            <w:tcW w:w="6201"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6.9.</w:t>
            </w:r>
          </w:p>
        </w:tc>
        <w:tc>
          <w:tcPr>
            <w:tcW w:w="2551" w:type="dxa"/>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Склад</w:t>
            </w:r>
          </w:p>
        </w:tc>
        <w:tc>
          <w:tcPr>
            <w:tcW w:w="6201" w:type="dxa"/>
            <w:vMerge w:val="continue"/>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Pr>
        <w:tc>
          <w:tcPr>
            <w:tcW w:w="988" w:type="dxa"/>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6.9.1.</w:t>
            </w:r>
          </w:p>
        </w:tc>
        <w:tc>
          <w:tcPr>
            <w:tcW w:w="2551" w:type="dxa"/>
            <w:vAlign w:val="top"/>
          </w:tcPr>
          <w:p>
            <w:pPr>
              <w:pStyle w:val="11"/>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Складские площадки</w:t>
            </w:r>
          </w:p>
        </w:tc>
        <w:tc>
          <w:tcPr>
            <w:tcW w:w="6201" w:type="dxa"/>
            <w:vMerge w:val="continue"/>
            <w:tcBorders/>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val="ru-RU" w:eastAsia="ru-RU"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40"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Вспомогательные виды и параметры использования земельных участков и объектов капитального строительства</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val="ru-RU" w:eastAsia="ru-RU" w:bidi="ar-SA"/>
              </w:rPr>
            </w:pP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val="ru-RU" w:eastAsia="ru-RU"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5102" w:type="dxa"/>
          <w:trHeight w:val="272" w:hRule="atLeast"/>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12.0.2.</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Благоустройство территории</w:t>
            </w:r>
          </w:p>
        </w:tc>
        <w:tc>
          <w:tcPr>
            <w:tcW w:w="6201"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bl>
    <w:p>
      <w:pPr>
        <w:pStyle w:val="11"/>
        <w:spacing w:line="276" w:lineRule="auto"/>
        <w:ind w:firstLine="567"/>
        <w:jc w:val="center"/>
        <w:rPr>
          <w:rFonts w:ascii="Times New Roman" w:hAnsi="Times New Roman" w:eastAsia="Times New Roman" w:cs="Times New Roman"/>
          <w:b/>
          <w:bCs/>
          <w:sz w:val="24"/>
          <w:szCs w:val="24"/>
          <w:lang w:eastAsia="ru-RU"/>
        </w:rPr>
      </w:pPr>
    </w:p>
    <w:p>
      <w:pPr>
        <w:pStyle w:val="11"/>
        <w:spacing w:line="276" w:lineRule="auto"/>
        <w:ind w:firstLine="567"/>
        <w:jc w:val="both"/>
        <w:rPr>
          <w:rFonts w:hint="default" w:ascii="Gotham Pro" w:hAnsi="Gotham Pro" w:cs="Gotham Pro"/>
          <w:b/>
          <w:bCs/>
          <w:sz w:val="24"/>
          <w:szCs w:val="24"/>
        </w:rPr>
      </w:pPr>
    </w:p>
    <w:p>
      <w:pPr>
        <w:pStyle w:val="11"/>
        <w:spacing w:line="276" w:lineRule="auto"/>
        <w:ind w:firstLine="567"/>
        <w:jc w:val="both"/>
        <w:rPr>
          <w:rFonts w:hint="default" w:ascii="Gotham Pro" w:hAnsi="Gotham Pro" w:cs="Gotham Pro"/>
          <w:b/>
          <w:bCs/>
          <w:sz w:val="24"/>
          <w:szCs w:val="24"/>
        </w:rPr>
      </w:pPr>
    </w:p>
    <w:p>
      <w:pPr>
        <w:pStyle w:val="11"/>
        <w:spacing w:line="276" w:lineRule="auto"/>
        <w:ind w:firstLine="567"/>
        <w:jc w:val="both"/>
        <w:rPr>
          <w:rFonts w:hint="default" w:ascii="Gotham Pro" w:hAnsi="Gotham Pro" w:cs="Gotham Pro"/>
          <w:b/>
          <w:bCs/>
          <w:sz w:val="24"/>
          <w:szCs w:val="24"/>
        </w:rPr>
      </w:pPr>
    </w:p>
    <w:p>
      <w:pPr>
        <w:pStyle w:val="11"/>
        <w:spacing w:line="276" w:lineRule="auto"/>
        <w:ind w:firstLine="567"/>
        <w:jc w:val="both"/>
        <w:rPr>
          <w:rFonts w:hint="default" w:ascii="Gotham Pro" w:hAnsi="Gotham Pro" w:cs="Gotham Pro"/>
          <w:b/>
          <w:bCs/>
          <w:sz w:val="24"/>
          <w:szCs w:val="24"/>
        </w:rPr>
      </w:pPr>
      <w:r>
        <w:rPr>
          <w:rFonts w:hint="default" w:ascii="Gotham Pro" w:hAnsi="Gotham Pro" w:cs="Gotham Pro"/>
          <w:b/>
          <w:bCs/>
          <w:sz w:val="24"/>
          <w:szCs w:val="24"/>
        </w:rPr>
        <w:t>2</w:t>
      </w:r>
      <w:r>
        <w:rPr>
          <w:rFonts w:hint="default" w:ascii="Gotham Pro" w:hAnsi="Gotham Pro" w:cs="Gotham Pro"/>
          <w:b/>
          <w:bCs/>
          <w:sz w:val="24"/>
          <w:szCs w:val="24"/>
          <w:lang w:val="ru-RU"/>
        </w:rPr>
        <w:t>9</w:t>
      </w:r>
      <w:r>
        <w:rPr>
          <w:rFonts w:hint="default" w:ascii="Gotham Pro" w:hAnsi="Gotham Pro" w:cs="Gotham Pro"/>
          <w:b/>
          <w:bCs/>
          <w:sz w:val="24"/>
          <w:szCs w:val="24"/>
        </w:rPr>
        <w:t>. Градостроительный регламент зоны специализированной общественной застройки (зона ОДС)</w:t>
      </w:r>
    </w:p>
    <w:tbl>
      <w:tblPr>
        <w:tblStyle w:val="8"/>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2551"/>
        <w:gridCol w:w="6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8" w:hRule="atLeast"/>
        </w:trPr>
        <w:tc>
          <w:tcPr>
            <w:tcW w:w="988"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Код </w:t>
            </w:r>
          </w:p>
        </w:tc>
        <w:tc>
          <w:tcPr>
            <w:tcW w:w="2551"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Вид разрешенного использования земельного участка </w:t>
            </w:r>
          </w:p>
        </w:tc>
        <w:tc>
          <w:tcPr>
            <w:tcW w:w="6201"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Параметры разрешенного строительства, реконструкции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40"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Основные виды и параметры разрешенного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3.1.</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Коммунальное обслуживание</w:t>
            </w:r>
          </w:p>
        </w:tc>
        <w:tc>
          <w:tcPr>
            <w:tcW w:w="6201"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3.2.</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Социальное обслуживание</w:t>
            </w:r>
          </w:p>
        </w:tc>
        <w:tc>
          <w:tcPr>
            <w:tcW w:w="6201"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highlight w:val="yellow"/>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3.3.</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Бытовое обслуживание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3.4.</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Здравоохранение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3.5.</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Образование и просвещение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3.6.</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Культурное развитие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3.7.</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Религиозное использование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3.8.</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Общественное управление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3.9.</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Обеспечение научной деятельности</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3.10.</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Ветеринарное обслуживание</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val="en-US" w:eastAsia="ru-RU"/>
              </w:rPr>
            </w:pPr>
            <w:r>
              <w:rPr>
                <w:rFonts w:hint="default" w:ascii="Gotham Pro" w:hAnsi="Gotham Pro" w:eastAsia="Times New Roman" w:cs="Gotham Pro"/>
                <w:sz w:val="20"/>
                <w:szCs w:val="20"/>
                <w:lang w:val="en-US" w:eastAsia="ru-RU"/>
              </w:rPr>
              <w:t>4.9</w:t>
            </w:r>
          </w:p>
        </w:tc>
        <w:tc>
          <w:tcPr>
            <w:tcW w:w="2551" w:type="dxa"/>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auto"/>
                <w:sz w:val="20"/>
                <w:szCs w:val="20"/>
                <w:lang w:val="ru-RU" w:eastAsia="ru-RU" w:bidi="ar-SA"/>
              </w:rPr>
            </w:pPr>
            <w:r>
              <w:rPr>
                <w:rFonts w:hint="default" w:ascii="Gotham Pro" w:hAnsi="Gotham Pro" w:eastAsia="SimSun" w:cs="Gotham Pro"/>
                <w:i w:val="0"/>
                <w:iCs w:val="0"/>
                <w:caps w:val="0"/>
                <w:color w:val="auto"/>
                <w:spacing w:val="0"/>
                <w:sz w:val="20"/>
                <w:szCs w:val="20"/>
                <w:shd w:val="clear" w:fill="FFFFFF"/>
              </w:rPr>
              <w:t>Служебные гаражи</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val="en-US" w:eastAsia="ru-RU" w:bidi="ar-SA"/>
              </w:rPr>
            </w:pPr>
            <w:r>
              <w:rPr>
                <w:rFonts w:hint="default" w:ascii="Gotham Pro" w:hAnsi="Gotham Pro" w:eastAsia="Times New Roman" w:cs="Gotham Pro"/>
                <w:sz w:val="20"/>
                <w:szCs w:val="20"/>
                <w:lang w:eastAsia="ru-RU"/>
              </w:rPr>
              <w:t>4.9.1.</w:t>
            </w:r>
          </w:p>
        </w:tc>
        <w:tc>
          <w:tcPr>
            <w:tcW w:w="2551" w:type="dxa"/>
            <w:vAlign w:val="top"/>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Объекты дорожного сервиса</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5.1.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Спорт</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6.8.</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Связь</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Улично-дорожная сеть</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40"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Условно разрешенные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Для индивидуального жилищного строительства</w:t>
            </w:r>
          </w:p>
        </w:tc>
        <w:tc>
          <w:tcPr>
            <w:tcW w:w="6201"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этаж- 3.</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а) минимальный – 400 кв.м.</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 максимальный– 5000 кв.м.</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- 50.</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Минимальные отступы от границ земельных участков, м:</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а) от жилого здания, строения до границы соседнего участка – 3;</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 от прочих построек (бань, гаражей и др.) до соседнего участка – 1;</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 от окон жилого здания, строения до построек, используемых для содержания домашних животных – не менее 10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2.1.1.</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Малоэтажная многоквартирная жилая застройка</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2.2.</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Для ведения личного подсобного хозяйства (приусадебный земельный участок)</w:t>
            </w:r>
          </w:p>
        </w:tc>
        <w:tc>
          <w:tcPr>
            <w:tcW w:w="6201"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6.4.</w:t>
            </w:r>
          </w:p>
        </w:tc>
        <w:tc>
          <w:tcPr>
            <w:tcW w:w="2551" w:type="dxa"/>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Пищевая промышленность</w:t>
            </w:r>
          </w:p>
        </w:tc>
        <w:tc>
          <w:tcPr>
            <w:tcW w:w="6201"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val="ru-RU" w:eastAsia="ru-RU" w:bidi="ar-SA"/>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6.9.</w:t>
            </w:r>
          </w:p>
        </w:tc>
        <w:tc>
          <w:tcPr>
            <w:tcW w:w="2551" w:type="dxa"/>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Склад</w:t>
            </w:r>
          </w:p>
        </w:tc>
        <w:tc>
          <w:tcPr>
            <w:tcW w:w="6201" w:type="dxa"/>
            <w:vMerge w:val="continue"/>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6.9.1.</w:t>
            </w:r>
          </w:p>
        </w:tc>
        <w:tc>
          <w:tcPr>
            <w:tcW w:w="2551" w:type="dxa"/>
            <w:vAlign w:val="top"/>
          </w:tcPr>
          <w:p>
            <w:pPr>
              <w:pStyle w:val="11"/>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Складские площадки</w:t>
            </w:r>
          </w:p>
        </w:tc>
        <w:tc>
          <w:tcPr>
            <w:tcW w:w="6201" w:type="dxa"/>
            <w:vMerge w:val="continue"/>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40"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Вспомогательные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12.0.2.</w:t>
            </w:r>
          </w:p>
        </w:tc>
        <w:tc>
          <w:tcPr>
            <w:tcW w:w="2551" w:type="dxa"/>
          </w:tcPr>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Благоустройство территории</w:t>
            </w:r>
          </w:p>
        </w:tc>
        <w:tc>
          <w:tcPr>
            <w:tcW w:w="6201"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bl>
    <w:p>
      <w:pPr>
        <w:pStyle w:val="11"/>
        <w:spacing w:line="276" w:lineRule="auto"/>
        <w:ind w:firstLine="567"/>
        <w:jc w:val="center"/>
        <w:rPr>
          <w:rFonts w:ascii="Times New Roman" w:hAnsi="Times New Roman" w:eastAsia="Times New Roman" w:cs="Times New Roman"/>
          <w:b/>
          <w:bCs/>
          <w:sz w:val="24"/>
          <w:szCs w:val="24"/>
          <w:lang w:eastAsia="ru-RU"/>
        </w:rPr>
      </w:pPr>
    </w:p>
    <w:p>
      <w:pPr>
        <w:pStyle w:val="11"/>
        <w:spacing w:line="276" w:lineRule="auto"/>
        <w:ind w:firstLine="567"/>
        <w:jc w:val="both"/>
        <w:rPr>
          <w:rFonts w:hint="default" w:ascii="Gotham Pro" w:hAnsi="Gotham Pro" w:eastAsia="Times New Roman" w:cs="Gotham Pro"/>
          <w:b/>
          <w:bCs/>
          <w:sz w:val="24"/>
          <w:szCs w:val="24"/>
          <w:lang w:eastAsia="ru-RU"/>
        </w:rPr>
      </w:pPr>
      <w:r>
        <w:rPr>
          <w:rFonts w:hint="default" w:ascii="Gotham Pro" w:hAnsi="Gotham Pro" w:eastAsia="Times New Roman" w:cs="Gotham Pro"/>
          <w:b/>
          <w:bCs/>
          <w:sz w:val="24"/>
          <w:szCs w:val="24"/>
          <w:lang w:val="en-US" w:eastAsia="ru-RU"/>
        </w:rPr>
        <w:t>30</w:t>
      </w:r>
      <w:r>
        <w:rPr>
          <w:rFonts w:hint="default" w:ascii="Gotham Pro" w:hAnsi="Gotham Pro" w:eastAsia="Times New Roman" w:cs="Gotham Pro"/>
          <w:b/>
          <w:bCs/>
          <w:sz w:val="24"/>
          <w:szCs w:val="24"/>
          <w:lang w:eastAsia="ru-RU"/>
        </w:rPr>
        <w:t>. Градостроительный регламент производственной зоны (зона П)</w:t>
      </w:r>
    </w:p>
    <w:tbl>
      <w:tblPr>
        <w:tblStyle w:val="8"/>
        <w:tblW w:w="97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2551"/>
        <w:gridCol w:w="6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988"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Код</w:t>
            </w:r>
          </w:p>
        </w:tc>
        <w:tc>
          <w:tcPr>
            <w:tcW w:w="2551"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Вид разрешенного использования земельного участка</w:t>
            </w:r>
          </w:p>
        </w:tc>
        <w:tc>
          <w:tcPr>
            <w:tcW w:w="6188"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Параметры разрешенного строительства, реконструкции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27"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Основные виды и параметры разрешенного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6.0.</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Производственная деятельность</w:t>
            </w:r>
          </w:p>
        </w:tc>
        <w:tc>
          <w:tcPr>
            <w:tcW w:w="6188"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highlight w:val="yellow"/>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6.1.</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Недропользование</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highlight w:val="yellow"/>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6.2.</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Тяжелая промышленность</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highlight w:val="yellow"/>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6.3.</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Легкая промышленность</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highlight w:val="yellow"/>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6.3.1.</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Фармацевтическая промышленность</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highlight w:val="yellow"/>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6.4.</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Пищевая промышленность</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6.6. </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Строительная промышленность</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color w:val="000000" w:themeColor="text1"/>
                <w:sz w:val="20"/>
                <w:szCs w:val="20"/>
                <w:lang w:eastAsia="ru-RU"/>
                <w14:textFill>
                  <w14:solidFill>
                    <w14:schemeClr w14:val="tx1"/>
                  </w14:solidFill>
                </w14:textFill>
              </w:rPr>
              <w:t>6.7</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color w:val="000000" w:themeColor="text1"/>
                <w:sz w:val="20"/>
                <w:szCs w:val="20"/>
                <w:lang w:eastAsia="ru-RU"/>
                <w14:textFill>
                  <w14:solidFill>
                    <w14:schemeClr w14:val="tx1"/>
                  </w14:solidFill>
                </w14:textFill>
              </w:rPr>
              <w:t>Энергетика</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6.8.</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Связь</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6.9.</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Склад</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6.9.1.</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Складские площадки</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6.12.</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Научно-</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производственная деятельность</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7.0.</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Транспорт</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7.2.</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Автомобильный транспорт</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7.3.</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Водный транспорт</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7.4.</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Воздушный транспорт</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7.5.</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Трубопроводный транспорт</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8.0.</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Обеспечение обороны и безопасности</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4.9.</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Служебные гаражи</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4.9.1.</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Объекты дорожного сервиса</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4.9.2.</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Стоянка</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транспортных</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средств</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3.1.</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Коммунальное обслуживание</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12.0.1.</w:t>
            </w:r>
          </w:p>
        </w:tc>
        <w:tc>
          <w:tcPr>
            <w:tcW w:w="255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Улично-дорожная сеть</w:t>
            </w:r>
          </w:p>
        </w:tc>
        <w:tc>
          <w:tcPr>
            <w:tcW w:w="6188"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27"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Условно разрешенные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c>
          <w:tcPr>
            <w:tcW w:w="2551" w:type="dxa"/>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c>
          <w:tcPr>
            <w:tcW w:w="6188"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27"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Вспомогательные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12.0.2.</w:t>
            </w:r>
          </w:p>
        </w:tc>
        <w:tc>
          <w:tcPr>
            <w:tcW w:w="2551" w:type="dxa"/>
          </w:tcPr>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Благоустройство территории</w:t>
            </w:r>
          </w:p>
        </w:tc>
        <w:tc>
          <w:tcPr>
            <w:tcW w:w="6188"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bl>
    <w:p>
      <w:pPr>
        <w:pStyle w:val="11"/>
        <w:spacing w:line="276" w:lineRule="auto"/>
        <w:ind w:firstLine="567"/>
        <w:jc w:val="center"/>
        <w:rPr>
          <w:rFonts w:ascii="Times New Roman" w:hAnsi="Times New Roman" w:cs="Times New Roman"/>
          <w:b/>
          <w:bCs/>
          <w:sz w:val="24"/>
          <w:szCs w:val="24"/>
        </w:rPr>
      </w:pPr>
    </w:p>
    <w:p>
      <w:pPr>
        <w:pStyle w:val="11"/>
        <w:spacing w:line="276" w:lineRule="auto"/>
        <w:ind w:left="0" w:leftChars="0" w:firstLine="440" w:firstLineChars="0"/>
        <w:jc w:val="both"/>
        <w:rPr>
          <w:rFonts w:hint="default" w:ascii="Gotham Pro" w:hAnsi="Gotham Pro" w:eastAsia="Times New Roman" w:cs="Gotham Pro"/>
          <w:b/>
          <w:color w:val="000000" w:themeColor="text1"/>
          <w:sz w:val="24"/>
          <w:szCs w:val="24"/>
          <w:lang w:eastAsia="ru-RU"/>
          <w14:textFill>
            <w14:solidFill>
              <w14:schemeClr w14:val="tx1"/>
            </w14:solidFill>
          </w14:textFill>
        </w:rPr>
      </w:pPr>
      <w:r>
        <w:rPr>
          <w:rFonts w:hint="default" w:ascii="Gotham Pro" w:hAnsi="Gotham Pro" w:eastAsia="Times New Roman" w:cs="Gotham Pro"/>
          <w:b/>
          <w:color w:val="000000" w:themeColor="text1"/>
          <w:sz w:val="24"/>
          <w:szCs w:val="24"/>
          <w:lang w:eastAsia="ru-RU"/>
          <w14:textFill>
            <w14:solidFill>
              <w14:schemeClr w14:val="tx1"/>
            </w14:solidFill>
          </w14:textFill>
        </w:rPr>
        <w:t>31. Градостроительный регламент зоны инженерной инфраструктуры (зона ИИ)</w:t>
      </w:r>
    </w:p>
    <w:tbl>
      <w:tblPr>
        <w:tblStyle w:val="8"/>
        <w:tblW w:w="97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9"/>
        <w:gridCol w:w="2552"/>
        <w:gridCol w:w="6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8" w:hRule="atLeast"/>
        </w:trPr>
        <w:tc>
          <w:tcPr>
            <w:tcW w:w="1129"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Код</w:t>
            </w:r>
          </w:p>
        </w:tc>
        <w:tc>
          <w:tcPr>
            <w:tcW w:w="2552"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Вид разрешенного использования земельного участка</w:t>
            </w:r>
          </w:p>
        </w:tc>
        <w:tc>
          <w:tcPr>
            <w:tcW w:w="6046"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Параметры разрешенного строительства, реконструкции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27"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Основные виды и параметры разрешенного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color w:val="000000" w:themeColor="text1"/>
                <w:sz w:val="20"/>
                <w:szCs w:val="20"/>
                <w:lang w:eastAsia="ru-RU"/>
                <w14:textFill>
                  <w14:solidFill>
                    <w14:schemeClr w14:val="tx1"/>
                  </w14:solidFill>
                </w14:textFill>
              </w:rPr>
              <w:t>3.1</w:t>
            </w:r>
          </w:p>
        </w:tc>
        <w:tc>
          <w:tcPr>
            <w:tcW w:w="2552"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color w:val="000000" w:themeColor="text1"/>
                <w:sz w:val="20"/>
                <w:szCs w:val="20"/>
                <w:lang w:eastAsia="ru-RU"/>
                <w14:textFill>
                  <w14:solidFill>
                    <w14:schemeClr w14:val="tx1"/>
                  </w14:solidFill>
                </w14:textFill>
              </w:rPr>
              <w:t>Коммунальное обслуживание</w:t>
            </w:r>
          </w:p>
        </w:tc>
        <w:tc>
          <w:tcPr>
            <w:tcW w:w="6046"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color w:val="000000" w:themeColor="text1"/>
                <w:sz w:val="20"/>
                <w:szCs w:val="20"/>
                <w:lang w:eastAsia="ru-RU"/>
                <w14:textFill>
                  <w14:solidFill>
                    <w14:schemeClr w14:val="tx1"/>
                  </w14:solidFill>
                </w14:textFill>
              </w:rPr>
              <w:t>6.7</w:t>
            </w:r>
          </w:p>
        </w:tc>
        <w:tc>
          <w:tcPr>
            <w:tcW w:w="2552"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color w:val="000000" w:themeColor="text1"/>
                <w:sz w:val="20"/>
                <w:szCs w:val="20"/>
                <w:lang w:eastAsia="ru-RU"/>
                <w14:textFill>
                  <w14:solidFill>
                    <w14:schemeClr w14:val="tx1"/>
                  </w14:solidFill>
                </w14:textFill>
              </w:rPr>
              <w:t>Энергетика</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color w:val="000000" w:themeColor="text1"/>
                <w:sz w:val="20"/>
                <w:szCs w:val="20"/>
                <w:lang w:eastAsia="ru-RU"/>
                <w14:textFill>
                  <w14:solidFill>
                    <w14:schemeClr w14:val="tx1"/>
                  </w14:solidFill>
                </w14:textFill>
              </w:rPr>
              <w:t>6.8</w:t>
            </w:r>
          </w:p>
        </w:tc>
        <w:tc>
          <w:tcPr>
            <w:tcW w:w="2552"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color w:val="000000" w:themeColor="text1"/>
                <w:sz w:val="20"/>
                <w:szCs w:val="20"/>
                <w:lang w:eastAsia="ru-RU"/>
                <w14:textFill>
                  <w14:solidFill>
                    <w14:schemeClr w14:val="tx1"/>
                  </w14:solidFill>
                </w14:textFill>
              </w:rPr>
              <w:t>Связь</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000000" w:themeColor="text1"/>
                <w:sz w:val="20"/>
                <w:szCs w:val="20"/>
                <w:lang w:eastAsia="ru-RU"/>
                <w14:textFill>
                  <w14:solidFill>
                    <w14:schemeClr w14:val="tx1"/>
                  </w14:solidFill>
                </w14:textFill>
              </w:rPr>
            </w:pPr>
            <w:r>
              <w:rPr>
                <w:rFonts w:hint="default" w:ascii="Gotham Pro" w:hAnsi="Gotham Pro" w:eastAsia="Times New Roman" w:cs="Gotham Pro"/>
                <w:sz w:val="20"/>
                <w:szCs w:val="20"/>
                <w:lang w:eastAsia="ru-RU"/>
              </w:rPr>
              <w:t>7.0.</w:t>
            </w:r>
          </w:p>
        </w:tc>
        <w:tc>
          <w:tcPr>
            <w:tcW w:w="2552"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000000" w:themeColor="text1"/>
                <w:sz w:val="20"/>
                <w:szCs w:val="20"/>
                <w:lang w:eastAsia="ru-RU"/>
                <w14:textFill>
                  <w14:solidFill>
                    <w14:schemeClr w14:val="tx1"/>
                  </w14:solidFill>
                </w14:textFill>
              </w:rPr>
            </w:pPr>
            <w:r>
              <w:rPr>
                <w:rFonts w:hint="default" w:ascii="Gotham Pro" w:hAnsi="Gotham Pro" w:eastAsia="Times New Roman" w:cs="Gotham Pro"/>
                <w:sz w:val="20"/>
                <w:szCs w:val="20"/>
                <w:lang w:eastAsia="ru-RU"/>
              </w:rPr>
              <w:t>Транспорт</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000000" w:themeColor="text1"/>
                <w:sz w:val="20"/>
                <w:szCs w:val="20"/>
                <w:lang w:eastAsia="ru-RU"/>
                <w14:textFill>
                  <w14:solidFill>
                    <w14:schemeClr w14:val="tx1"/>
                  </w14:solidFill>
                </w14:textFill>
              </w:rPr>
            </w:pPr>
            <w:r>
              <w:rPr>
                <w:rFonts w:hint="default" w:ascii="Gotham Pro" w:hAnsi="Gotham Pro" w:eastAsia="Times New Roman" w:cs="Gotham Pro"/>
                <w:sz w:val="20"/>
                <w:szCs w:val="20"/>
                <w:lang w:eastAsia="ru-RU"/>
              </w:rPr>
              <w:t>4.9.</w:t>
            </w:r>
          </w:p>
        </w:tc>
        <w:tc>
          <w:tcPr>
            <w:tcW w:w="2552"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000000" w:themeColor="text1"/>
                <w:sz w:val="20"/>
                <w:szCs w:val="20"/>
                <w:lang w:eastAsia="ru-RU"/>
                <w14:textFill>
                  <w14:solidFill>
                    <w14:schemeClr w14:val="tx1"/>
                  </w14:solidFill>
                </w14:textFill>
              </w:rPr>
            </w:pPr>
            <w:r>
              <w:rPr>
                <w:rFonts w:hint="default" w:ascii="Gotham Pro" w:hAnsi="Gotham Pro" w:eastAsia="Times New Roman" w:cs="Gotham Pro"/>
                <w:sz w:val="20"/>
                <w:szCs w:val="20"/>
                <w:lang w:eastAsia="ru-RU"/>
              </w:rPr>
              <w:t>Служебные гаражи</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000000" w:themeColor="text1"/>
                <w:sz w:val="20"/>
                <w:szCs w:val="20"/>
                <w:lang w:eastAsia="ru-RU"/>
                <w14:textFill>
                  <w14:solidFill>
                    <w14:schemeClr w14:val="tx1"/>
                  </w14:solidFill>
                </w14:textFill>
              </w:rPr>
            </w:pPr>
            <w:r>
              <w:rPr>
                <w:rFonts w:hint="default" w:ascii="Gotham Pro" w:hAnsi="Gotham Pro" w:eastAsia="Times New Roman" w:cs="Gotham Pro"/>
                <w:sz w:val="20"/>
                <w:szCs w:val="20"/>
                <w:lang w:eastAsia="ru-RU"/>
              </w:rPr>
              <w:t>4.9.1.</w:t>
            </w:r>
          </w:p>
        </w:tc>
        <w:tc>
          <w:tcPr>
            <w:tcW w:w="2552"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000000" w:themeColor="text1"/>
                <w:sz w:val="20"/>
                <w:szCs w:val="20"/>
                <w:lang w:eastAsia="ru-RU"/>
                <w14:textFill>
                  <w14:solidFill>
                    <w14:schemeClr w14:val="tx1"/>
                  </w14:solidFill>
                </w14:textFill>
              </w:rPr>
            </w:pPr>
            <w:r>
              <w:rPr>
                <w:rFonts w:hint="default" w:ascii="Gotham Pro" w:hAnsi="Gotham Pro" w:eastAsia="Times New Roman" w:cs="Gotham Pro"/>
                <w:sz w:val="20"/>
                <w:szCs w:val="20"/>
                <w:lang w:eastAsia="ru-RU"/>
              </w:rPr>
              <w:t>Объекты дорожного сервиса</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000000" w:themeColor="text1"/>
                <w:sz w:val="20"/>
                <w:szCs w:val="20"/>
                <w:lang w:eastAsia="ru-RU"/>
                <w14:textFill>
                  <w14:solidFill>
                    <w14:schemeClr w14:val="tx1"/>
                  </w14:solidFill>
                </w14:textFill>
              </w:rPr>
            </w:pPr>
            <w:r>
              <w:rPr>
                <w:rFonts w:hint="default" w:ascii="Gotham Pro" w:hAnsi="Gotham Pro" w:eastAsia="Times New Roman" w:cs="Gotham Pro"/>
                <w:sz w:val="20"/>
                <w:szCs w:val="20"/>
                <w:lang w:eastAsia="ru-RU"/>
              </w:rPr>
              <w:t>4.9.2.</w:t>
            </w:r>
          </w:p>
        </w:tc>
        <w:tc>
          <w:tcPr>
            <w:tcW w:w="2552"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Стоянка</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транспортных</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000000" w:themeColor="text1"/>
                <w:sz w:val="20"/>
                <w:szCs w:val="20"/>
                <w:lang w:eastAsia="ru-RU"/>
                <w14:textFill>
                  <w14:solidFill>
                    <w14:schemeClr w14:val="tx1"/>
                  </w14:solidFill>
                </w14:textFill>
              </w:rPr>
            </w:pPr>
            <w:r>
              <w:rPr>
                <w:rFonts w:hint="default" w:ascii="Gotham Pro" w:hAnsi="Gotham Pro" w:eastAsia="Times New Roman" w:cs="Gotham Pro"/>
                <w:sz w:val="20"/>
                <w:szCs w:val="20"/>
                <w:lang w:eastAsia="ru-RU"/>
              </w:rPr>
              <w:t>средств</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6.9.</w:t>
            </w:r>
          </w:p>
        </w:tc>
        <w:tc>
          <w:tcPr>
            <w:tcW w:w="2552"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Склад</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12.0.1.</w:t>
            </w:r>
          </w:p>
        </w:tc>
        <w:tc>
          <w:tcPr>
            <w:tcW w:w="2552"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Улично-дорожная сеть</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11.3.</w:t>
            </w:r>
          </w:p>
        </w:tc>
        <w:tc>
          <w:tcPr>
            <w:tcW w:w="2552"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Гидротехнические сооружения</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2.7.</w:t>
            </w:r>
          </w:p>
        </w:tc>
        <w:tc>
          <w:tcPr>
            <w:tcW w:w="2552"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Обслуживание жилой застройки</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2.7.1.</w:t>
            </w:r>
          </w:p>
        </w:tc>
        <w:tc>
          <w:tcPr>
            <w:tcW w:w="2552"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Хранение автотранспорта</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2.7.2.</w:t>
            </w:r>
          </w:p>
        </w:tc>
        <w:tc>
          <w:tcPr>
            <w:tcW w:w="2552"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Размещение гаражей для собственных нужд</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27"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Условно разрешенные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29" w:type="dxa"/>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c>
          <w:tcPr>
            <w:tcW w:w="2552" w:type="dxa"/>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c>
          <w:tcPr>
            <w:tcW w:w="6046"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27"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Вспомогательные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1129"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12.0.2.</w:t>
            </w:r>
          </w:p>
        </w:tc>
        <w:tc>
          <w:tcPr>
            <w:tcW w:w="2552"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Благоустройство территории</w:t>
            </w:r>
          </w:p>
        </w:tc>
        <w:tc>
          <w:tcPr>
            <w:tcW w:w="6046"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bl>
    <w:p>
      <w:pPr>
        <w:pStyle w:val="11"/>
        <w:spacing w:line="276" w:lineRule="auto"/>
        <w:ind w:firstLine="567"/>
        <w:jc w:val="both"/>
        <w:rPr>
          <w:rFonts w:hint="default" w:ascii="Gotham Pro" w:hAnsi="Gotham Pro" w:eastAsia="Times New Roman" w:cs="Gotham Pro"/>
          <w:b/>
          <w:color w:val="000000" w:themeColor="text1"/>
          <w:sz w:val="24"/>
          <w:szCs w:val="24"/>
          <w:lang w:eastAsia="ru-RU"/>
          <w14:textFill>
            <w14:solidFill>
              <w14:schemeClr w14:val="tx1"/>
            </w14:solidFill>
          </w14:textFill>
        </w:rPr>
      </w:pPr>
    </w:p>
    <w:p>
      <w:pPr>
        <w:pStyle w:val="11"/>
        <w:spacing w:line="276" w:lineRule="auto"/>
        <w:ind w:firstLine="567"/>
        <w:jc w:val="both"/>
        <w:rPr>
          <w:rFonts w:hint="default" w:ascii="Gotham Pro" w:hAnsi="Gotham Pro" w:eastAsia="Times New Roman" w:cs="Gotham Pro"/>
          <w:b/>
          <w:color w:val="000000" w:themeColor="text1"/>
          <w:sz w:val="24"/>
          <w:szCs w:val="24"/>
          <w:lang w:eastAsia="ru-RU"/>
          <w14:textFill>
            <w14:solidFill>
              <w14:schemeClr w14:val="tx1"/>
            </w14:solidFill>
          </w14:textFill>
        </w:rPr>
      </w:pPr>
      <w:r>
        <w:rPr>
          <w:rFonts w:hint="default" w:ascii="Gotham Pro" w:hAnsi="Gotham Pro" w:eastAsia="Times New Roman" w:cs="Gotham Pro"/>
          <w:b/>
          <w:color w:val="000000" w:themeColor="text1"/>
          <w:sz w:val="24"/>
          <w:szCs w:val="24"/>
          <w:lang w:eastAsia="ru-RU"/>
          <w14:textFill>
            <w14:solidFill>
              <w14:schemeClr w14:val="tx1"/>
            </w14:solidFill>
          </w14:textFill>
        </w:rPr>
        <w:t>3</w:t>
      </w:r>
      <w:r>
        <w:rPr>
          <w:rFonts w:hint="default" w:ascii="Gotham Pro" w:hAnsi="Gotham Pro" w:eastAsia="Times New Roman" w:cs="Gotham Pro"/>
          <w:b/>
          <w:color w:val="000000" w:themeColor="text1"/>
          <w:sz w:val="24"/>
          <w:szCs w:val="24"/>
          <w:lang w:val="en-US" w:eastAsia="ru-RU"/>
          <w14:textFill>
            <w14:solidFill>
              <w14:schemeClr w14:val="tx1"/>
            </w14:solidFill>
          </w14:textFill>
        </w:rPr>
        <w:t>2</w:t>
      </w:r>
      <w:r>
        <w:rPr>
          <w:rFonts w:hint="default" w:ascii="Gotham Pro" w:hAnsi="Gotham Pro" w:eastAsia="Times New Roman" w:cs="Gotham Pro"/>
          <w:b/>
          <w:color w:val="000000" w:themeColor="text1"/>
          <w:sz w:val="24"/>
          <w:szCs w:val="24"/>
          <w:lang w:eastAsia="ru-RU"/>
          <w14:textFill>
            <w14:solidFill>
              <w14:schemeClr w14:val="tx1"/>
            </w14:solidFill>
          </w14:textFill>
        </w:rPr>
        <w:t>. Градостроительный регламент зоны транспортной инфраструктуры (зона ТИ)</w:t>
      </w:r>
    </w:p>
    <w:tbl>
      <w:tblPr>
        <w:tblStyle w:val="8"/>
        <w:tblW w:w="97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2693"/>
        <w:gridCol w:w="6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3" w:hRule="atLeast"/>
        </w:trPr>
        <w:tc>
          <w:tcPr>
            <w:tcW w:w="988"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Код</w:t>
            </w:r>
          </w:p>
        </w:tc>
        <w:tc>
          <w:tcPr>
            <w:tcW w:w="2693"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Вид разрешенного использования земельного участка</w:t>
            </w:r>
          </w:p>
        </w:tc>
        <w:tc>
          <w:tcPr>
            <w:tcW w:w="6046"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Параметры разрешенного строительства, реконструкции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27"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Основные виды и параметры разрешенного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color w:val="000000" w:themeColor="text1"/>
                <w:sz w:val="20"/>
                <w:szCs w:val="20"/>
                <w:lang w:eastAsia="ru-RU"/>
                <w14:textFill>
                  <w14:solidFill>
                    <w14:schemeClr w14:val="tx1"/>
                  </w14:solidFill>
                </w14:textFill>
              </w:rPr>
              <w:t>3.1</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color w:val="000000" w:themeColor="text1"/>
                <w:sz w:val="20"/>
                <w:szCs w:val="20"/>
                <w:lang w:eastAsia="ru-RU"/>
                <w14:textFill>
                  <w14:solidFill>
                    <w14:schemeClr w14:val="tx1"/>
                  </w14:solidFill>
                </w14:textFill>
              </w:rPr>
              <w:t>Коммунальное обслуживание</w:t>
            </w:r>
          </w:p>
        </w:tc>
        <w:tc>
          <w:tcPr>
            <w:tcW w:w="6046"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color w:val="000000" w:themeColor="text1"/>
                <w:sz w:val="20"/>
                <w:szCs w:val="20"/>
                <w:lang w:eastAsia="ru-RU"/>
                <w14:textFill>
                  <w14:solidFill>
                    <w14:schemeClr w14:val="tx1"/>
                  </w14:solidFill>
                </w14:textFill>
              </w:rPr>
              <w:t>6.7</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color w:val="000000" w:themeColor="text1"/>
                <w:sz w:val="20"/>
                <w:szCs w:val="20"/>
                <w:lang w:eastAsia="ru-RU"/>
                <w14:textFill>
                  <w14:solidFill>
                    <w14:schemeClr w14:val="tx1"/>
                  </w14:solidFill>
                </w14:textFill>
              </w:rPr>
              <w:t>Энергетика</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color w:val="000000" w:themeColor="text1"/>
                <w:sz w:val="20"/>
                <w:szCs w:val="20"/>
                <w:lang w:eastAsia="ru-RU"/>
                <w14:textFill>
                  <w14:solidFill>
                    <w14:schemeClr w14:val="tx1"/>
                  </w14:solidFill>
                </w14:textFill>
              </w:rPr>
              <w:t>6.8</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color w:val="000000" w:themeColor="text1"/>
                <w:sz w:val="20"/>
                <w:szCs w:val="20"/>
                <w:lang w:eastAsia="ru-RU"/>
                <w14:textFill>
                  <w14:solidFill>
                    <w14:schemeClr w14:val="tx1"/>
                  </w14:solidFill>
                </w14:textFill>
              </w:rPr>
              <w:t>Связь</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000000" w:themeColor="text1"/>
                <w:sz w:val="20"/>
                <w:szCs w:val="20"/>
                <w:lang w:eastAsia="ru-RU"/>
                <w14:textFill>
                  <w14:solidFill>
                    <w14:schemeClr w14:val="tx1"/>
                  </w14:solidFill>
                </w14:textFill>
              </w:rPr>
            </w:pPr>
            <w:r>
              <w:rPr>
                <w:rFonts w:hint="default" w:ascii="Gotham Pro" w:hAnsi="Gotham Pro" w:eastAsia="Times New Roman" w:cs="Gotham Pro"/>
                <w:sz w:val="20"/>
                <w:szCs w:val="20"/>
                <w:lang w:eastAsia="ru-RU"/>
              </w:rPr>
              <w:t>7.0.</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000000" w:themeColor="text1"/>
                <w:sz w:val="20"/>
                <w:szCs w:val="20"/>
                <w:lang w:eastAsia="ru-RU"/>
                <w14:textFill>
                  <w14:solidFill>
                    <w14:schemeClr w14:val="tx1"/>
                  </w14:solidFill>
                </w14:textFill>
              </w:rPr>
            </w:pPr>
            <w:r>
              <w:rPr>
                <w:rFonts w:hint="default" w:ascii="Gotham Pro" w:hAnsi="Gotham Pro" w:eastAsia="Times New Roman" w:cs="Gotham Pro"/>
                <w:sz w:val="20"/>
                <w:szCs w:val="20"/>
                <w:lang w:eastAsia="ru-RU"/>
              </w:rPr>
              <w:t>Транспорт</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000000" w:themeColor="text1"/>
                <w:sz w:val="20"/>
                <w:szCs w:val="20"/>
                <w:lang w:eastAsia="ru-RU"/>
                <w14:textFill>
                  <w14:solidFill>
                    <w14:schemeClr w14:val="tx1"/>
                  </w14:solidFill>
                </w14:textFill>
              </w:rPr>
            </w:pPr>
            <w:r>
              <w:rPr>
                <w:rFonts w:hint="default" w:ascii="Gotham Pro" w:hAnsi="Gotham Pro" w:eastAsia="Times New Roman" w:cs="Gotham Pro"/>
                <w:sz w:val="20"/>
                <w:szCs w:val="20"/>
                <w:lang w:eastAsia="ru-RU"/>
              </w:rPr>
              <w:t>4.9.</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000000" w:themeColor="text1"/>
                <w:sz w:val="20"/>
                <w:szCs w:val="20"/>
                <w:lang w:eastAsia="ru-RU"/>
                <w14:textFill>
                  <w14:solidFill>
                    <w14:schemeClr w14:val="tx1"/>
                  </w14:solidFill>
                </w14:textFill>
              </w:rPr>
            </w:pPr>
            <w:r>
              <w:rPr>
                <w:rFonts w:hint="default" w:ascii="Gotham Pro" w:hAnsi="Gotham Pro" w:eastAsia="Times New Roman" w:cs="Gotham Pro"/>
                <w:sz w:val="20"/>
                <w:szCs w:val="20"/>
                <w:lang w:eastAsia="ru-RU"/>
              </w:rPr>
              <w:t>Служебные гаражи</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000000" w:themeColor="text1"/>
                <w:sz w:val="20"/>
                <w:szCs w:val="20"/>
                <w:lang w:eastAsia="ru-RU"/>
                <w14:textFill>
                  <w14:solidFill>
                    <w14:schemeClr w14:val="tx1"/>
                  </w14:solidFill>
                </w14:textFill>
              </w:rPr>
            </w:pPr>
            <w:r>
              <w:rPr>
                <w:rFonts w:hint="default" w:ascii="Gotham Pro" w:hAnsi="Gotham Pro" w:eastAsia="Times New Roman" w:cs="Gotham Pro"/>
                <w:sz w:val="20"/>
                <w:szCs w:val="20"/>
                <w:lang w:eastAsia="ru-RU"/>
              </w:rPr>
              <w:t>4.9.1.</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000000" w:themeColor="text1"/>
                <w:sz w:val="20"/>
                <w:szCs w:val="20"/>
                <w:lang w:eastAsia="ru-RU"/>
                <w14:textFill>
                  <w14:solidFill>
                    <w14:schemeClr w14:val="tx1"/>
                  </w14:solidFill>
                </w14:textFill>
              </w:rPr>
            </w:pPr>
            <w:r>
              <w:rPr>
                <w:rFonts w:hint="default" w:ascii="Gotham Pro" w:hAnsi="Gotham Pro" w:eastAsia="Times New Roman" w:cs="Gotham Pro"/>
                <w:sz w:val="20"/>
                <w:szCs w:val="20"/>
                <w:lang w:eastAsia="ru-RU"/>
              </w:rPr>
              <w:t>Объекты дорожного сервиса</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000000" w:themeColor="text1"/>
                <w:sz w:val="20"/>
                <w:szCs w:val="20"/>
                <w:lang w:eastAsia="ru-RU"/>
                <w14:textFill>
                  <w14:solidFill>
                    <w14:schemeClr w14:val="tx1"/>
                  </w14:solidFill>
                </w14:textFill>
              </w:rPr>
            </w:pPr>
            <w:r>
              <w:rPr>
                <w:rFonts w:hint="default" w:ascii="Gotham Pro" w:hAnsi="Gotham Pro" w:eastAsia="Times New Roman" w:cs="Gotham Pro"/>
                <w:sz w:val="20"/>
                <w:szCs w:val="20"/>
                <w:lang w:eastAsia="ru-RU"/>
              </w:rPr>
              <w:t>4.9.2.</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Стоянка</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транспортных</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color w:val="000000" w:themeColor="text1"/>
                <w:sz w:val="20"/>
                <w:szCs w:val="20"/>
                <w:lang w:eastAsia="ru-RU"/>
                <w14:textFill>
                  <w14:solidFill>
                    <w14:schemeClr w14:val="tx1"/>
                  </w14:solidFill>
                </w14:textFill>
              </w:rPr>
            </w:pPr>
            <w:r>
              <w:rPr>
                <w:rFonts w:hint="default" w:ascii="Gotham Pro" w:hAnsi="Gotham Pro" w:eastAsia="Times New Roman" w:cs="Gotham Pro"/>
                <w:sz w:val="20"/>
                <w:szCs w:val="20"/>
                <w:lang w:eastAsia="ru-RU"/>
              </w:rPr>
              <w:t>средств</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6.9.</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Склад</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12.0.1.</w:t>
            </w:r>
          </w:p>
        </w:tc>
        <w:tc>
          <w:tcPr>
            <w:tcW w:w="2693" w:type="dxa"/>
          </w:tcPr>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Улично-дорожная сеть</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2.7.</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Обслуживание жилой застройки</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2.7.1.</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Хранение автотранспорта</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2.7.2.</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Размещение гаражей для собственных нужд</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11.3.</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Гидротехнические сооружения</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27"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Условно разрешенные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c>
          <w:tcPr>
            <w:tcW w:w="6046"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27"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Вспомогательные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12.0.2.</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Благоустройство территории</w:t>
            </w:r>
          </w:p>
        </w:tc>
        <w:tc>
          <w:tcPr>
            <w:tcW w:w="6046"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bl>
    <w:p>
      <w:pPr>
        <w:pStyle w:val="11"/>
        <w:jc w:val="center"/>
        <w:rPr>
          <w:rFonts w:ascii="Times New Roman" w:hAnsi="Times New Roman" w:cs="Times New Roman"/>
          <w:b/>
          <w:bCs/>
          <w:sz w:val="24"/>
          <w:szCs w:val="24"/>
          <w:lang w:eastAsia="ru-RU"/>
        </w:rPr>
      </w:pPr>
    </w:p>
    <w:p>
      <w:pPr>
        <w:pStyle w:val="11"/>
        <w:spacing w:line="276" w:lineRule="auto"/>
        <w:ind w:firstLine="567"/>
        <w:jc w:val="both"/>
        <w:rPr>
          <w:rFonts w:hint="default" w:ascii="Gotham Pro" w:hAnsi="Gotham Pro" w:cs="Gotham Pro"/>
          <w:b/>
          <w:bCs/>
          <w:sz w:val="24"/>
          <w:szCs w:val="24"/>
        </w:rPr>
      </w:pPr>
      <w:r>
        <w:rPr>
          <w:rFonts w:hint="default" w:ascii="Gotham Pro" w:hAnsi="Gotham Pro" w:cs="Gotham Pro"/>
          <w:b/>
          <w:bCs/>
          <w:sz w:val="24"/>
          <w:szCs w:val="24"/>
        </w:rPr>
        <w:t>3</w:t>
      </w:r>
      <w:r>
        <w:rPr>
          <w:rFonts w:hint="default" w:ascii="Gotham Pro" w:hAnsi="Gotham Pro" w:cs="Gotham Pro"/>
          <w:b/>
          <w:bCs/>
          <w:sz w:val="24"/>
          <w:szCs w:val="24"/>
          <w:lang w:val="ru-RU"/>
        </w:rPr>
        <w:t>3</w:t>
      </w:r>
      <w:r>
        <w:rPr>
          <w:rFonts w:hint="default" w:ascii="Gotham Pro" w:hAnsi="Gotham Pro" w:cs="Gotham Pro"/>
          <w:b/>
          <w:bCs/>
          <w:sz w:val="24"/>
          <w:szCs w:val="24"/>
        </w:rPr>
        <w:t>. Градостроительный регламент зоны кладбищ (зона СН1)</w:t>
      </w:r>
    </w:p>
    <w:tbl>
      <w:tblPr>
        <w:tblStyle w:val="8"/>
        <w:tblpPr w:leftFromText="180" w:rightFromText="180" w:vertAnchor="text" w:horzAnchor="page" w:tblpX="1693" w:tblpY="300"/>
        <w:tblOverlap w:val="never"/>
        <w:tblW w:w="97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2693"/>
        <w:gridCol w:w="6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3" w:hRule="atLeast"/>
        </w:trPr>
        <w:tc>
          <w:tcPr>
            <w:tcW w:w="988"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Код</w:t>
            </w:r>
          </w:p>
        </w:tc>
        <w:tc>
          <w:tcPr>
            <w:tcW w:w="2693"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Вид разрешенного использования земельного участка</w:t>
            </w:r>
          </w:p>
        </w:tc>
        <w:tc>
          <w:tcPr>
            <w:tcW w:w="6055"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Параметры разрешенного строительства, реконструкции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36"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Основные виды и параметры разрешенного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12.1</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Ритуальная деятельность</w:t>
            </w:r>
          </w:p>
        </w:tc>
        <w:tc>
          <w:tcPr>
            <w:tcW w:w="6055"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12.2</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Специальная деятельность</w:t>
            </w:r>
          </w:p>
        </w:tc>
        <w:tc>
          <w:tcPr>
            <w:tcW w:w="6055"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Земельные участки (территории) общего</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пользования </w:t>
            </w:r>
          </w:p>
        </w:tc>
        <w:tc>
          <w:tcPr>
            <w:tcW w:w="6055"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3.1</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Коммунальное обслуживание</w:t>
            </w:r>
          </w:p>
        </w:tc>
        <w:tc>
          <w:tcPr>
            <w:tcW w:w="6055"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3.7.1</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Осуществление религиозных обрядов</w:t>
            </w:r>
          </w:p>
        </w:tc>
        <w:tc>
          <w:tcPr>
            <w:tcW w:w="6055"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6.8</w:t>
            </w:r>
          </w:p>
        </w:tc>
        <w:tc>
          <w:tcPr>
            <w:tcW w:w="2693"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Связь</w:t>
            </w:r>
          </w:p>
        </w:tc>
        <w:tc>
          <w:tcPr>
            <w:tcW w:w="6055"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9736"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Условно разрешенные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c>
          <w:tcPr>
            <w:tcW w:w="6055"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36"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Вспомогательные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12.0.2.</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Благоустройство территории </w:t>
            </w:r>
          </w:p>
        </w:tc>
        <w:tc>
          <w:tcPr>
            <w:tcW w:w="6055"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Минимальный отступ от границ земельного участка в </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целях определения места допустимого размещения объекта – 3 м.</w:t>
            </w:r>
          </w:p>
        </w:tc>
      </w:tr>
    </w:tbl>
    <w:p>
      <w:pPr>
        <w:pStyle w:val="11"/>
        <w:spacing w:line="276" w:lineRule="auto"/>
        <w:ind w:firstLine="567"/>
        <w:jc w:val="both"/>
        <w:rPr>
          <w:rFonts w:ascii="Times New Roman" w:hAnsi="Times New Roman" w:eastAsia="Times New Roman" w:cs="Times New Roman"/>
          <w:b/>
          <w:bCs/>
          <w:sz w:val="24"/>
          <w:szCs w:val="24"/>
          <w:lang w:eastAsia="ru-RU"/>
        </w:rPr>
      </w:pPr>
    </w:p>
    <w:p>
      <w:pPr>
        <w:pStyle w:val="11"/>
        <w:bidi w:val="0"/>
        <w:ind w:left="0" w:leftChars="0" w:firstLine="528" w:firstLineChars="220"/>
        <w:jc w:val="both"/>
        <w:rPr>
          <w:rFonts w:hint="default" w:ascii="Gotham Pro" w:hAnsi="Gotham Pro" w:cs="Gotham Pro"/>
          <w:b/>
          <w:bCs/>
          <w:sz w:val="24"/>
          <w:szCs w:val="24"/>
          <w:lang w:eastAsia="ru-RU"/>
        </w:rPr>
      </w:pPr>
      <w:r>
        <w:rPr>
          <w:rFonts w:hint="default" w:ascii="Gotham Pro" w:hAnsi="Gotham Pro" w:cs="Gotham Pro"/>
          <w:b/>
          <w:bCs/>
          <w:sz w:val="24"/>
          <w:szCs w:val="24"/>
          <w:lang w:eastAsia="ru-RU"/>
        </w:rPr>
        <w:t xml:space="preserve"> 3</w:t>
      </w:r>
      <w:r>
        <w:rPr>
          <w:rFonts w:hint="default" w:ascii="Gotham Pro" w:hAnsi="Gotham Pro" w:cs="Gotham Pro"/>
          <w:b/>
          <w:bCs/>
          <w:sz w:val="24"/>
          <w:szCs w:val="24"/>
          <w:lang w:val="en-US" w:eastAsia="ru-RU"/>
        </w:rPr>
        <w:t>4</w:t>
      </w:r>
      <w:r>
        <w:rPr>
          <w:rFonts w:hint="default" w:ascii="Gotham Pro" w:hAnsi="Gotham Pro" w:cs="Gotham Pro"/>
          <w:b/>
          <w:bCs/>
          <w:sz w:val="24"/>
          <w:szCs w:val="24"/>
          <w:lang w:eastAsia="ru-RU"/>
        </w:rPr>
        <w:t>. Градостроительный регламент зоны складирования и захоронения отходов (зона СН2)</w:t>
      </w:r>
    </w:p>
    <w:tbl>
      <w:tblPr>
        <w:tblStyle w:val="8"/>
        <w:tblW w:w="97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2693"/>
        <w:gridCol w:w="6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988"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Код</w:t>
            </w:r>
          </w:p>
        </w:tc>
        <w:tc>
          <w:tcPr>
            <w:tcW w:w="2693"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Вид разрешенного использования земельного участка </w:t>
            </w:r>
          </w:p>
        </w:tc>
        <w:tc>
          <w:tcPr>
            <w:tcW w:w="6046"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Параметры разрешенного строительства, реконструкции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27"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Основные виды и параметры разрешенного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12.2</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Специальная деятельность</w:t>
            </w:r>
          </w:p>
        </w:tc>
        <w:tc>
          <w:tcPr>
            <w:tcW w:w="6046"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Земельные участки (территории) общего</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пользования </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12.0.2.</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Благоустройство территории </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3.1.1.</w:t>
            </w:r>
          </w:p>
        </w:tc>
        <w:tc>
          <w:tcPr>
            <w:tcW w:w="2693" w:type="dxa"/>
            <w:tcBorders>
              <w:top w:val="single" w:color="auto" w:sz="8" w:space="0"/>
              <w:left w:val="single" w:color="auto" w:sz="8" w:space="0"/>
              <w:bottom w:val="single" w:color="auto" w:sz="6" w:space="0"/>
              <w:right w:val="single" w:color="auto" w:sz="8"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Предоставление коммунальных услуг </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3.1.2.</w:t>
            </w:r>
          </w:p>
        </w:tc>
        <w:tc>
          <w:tcPr>
            <w:tcW w:w="2693" w:type="dxa"/>
            <w:tcBorders>
              <w:top w:val="single" w:color="auto" w:sz="6" w:space="0"/>
              <w:left w:val="single" w:color="auto" w:sz="8" w:space="0"/>
              <w:bottom w:val="single" w:color="auto" w:sz="8" w:space="0"/>
              <w:right w:val="single" w:color="auto" w:sz="8"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Административные здания организаций, обеспечивающих предоставление коммунальных услуг </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3.1</w:t>
            </w:r>
          </w:p>
        </w:tc>
        <w:tc>
          <w:tcPr>
            <w:tcW w:w="2693" w:type="dxa"/>
            <w:tcBorders>
              <w:top w:val="single" w:color="auto" w:sz="6" w:space="0"/>
              <w:left w:val="single" w:color="auto" w:sz="8" w:space="0"/>
              <w:bottom w:val="single" w:color="auto" w:sz="8" w:space="0"/>
              <w:right w:val="single" w:color="auto" w:sz="8"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Коммунальное обслуживание</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3.7.1</w:t>
            </w:r>
          </w:p>
        </w:tc>
        <w:tc>
          <w:tcPr>
            <w:tcW w:w="2693" w:type="dxa"/>
            <w:tcBorders>
              <w:top w:val="single" w:color="auto" w:sz="6" w:space="0"/>
              <w:left w:val="single" w:color="auto" w:sz="8" w:space="0"/>
              <w:bottom w:val="single" w:color="auto" w:sz="8" w:space="0"/>
              <w:right w:val="single" w:color="auto" w:sz="8" w:space="0"/>
            </w:tcBorders>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Осуществление религиозных обрядов</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6.8</w:t>
            </w:r>
          </w:p>
        </w:tc>
        <w:tc>
          <w:tcPr>
            <w:tcW w:w="2693" w:type="dxa"/>
            <w:tcBorders>
              <w:top w:val="single" w:color="auto" w:sz="6" w:space="0"/>
              <w:left w:val="single" w:color="auto" w:sz="8" w:space="0"/>
              <w:bottom w:val="single" w:color="auto" w:sz="8" w:space="0"/>
              <w:right w:val="single" w:color="auto" w:sz="8" w:space="0"/>
            </w:tcBorders>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Связь</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27"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Условно разрешенные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c>
          <w:tcPr>
            <w:tcW w:w="6046"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27"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Вспомогательные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12.0.2.</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Благоустройство территории </w:t>
            </w:r>
          </w:p>
        </w:tc>
        <w:tc>
          <w:tcPr>
            <w:tcW w:w="6046"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bl>
    <w:p>
      <w:pPr>
        <w:pStyle w:val="11"/>
        <w:jc w:val="center"/>
        <w:rPr>
          <w:rFonts w:ascii="Times New Roman" w:hAnsi="Times New Roman" w:cs="Times New Roman"/>
          <w:b/>
          <w:bCs/>
          <w:sz w:val="24"/>
          <w:szCs w:val="24"/>
          <w:lang w:eastAsia="ru-RU"/>
        </w:rPr>
      </w:pPr>
    </w:p>
    <w:p>
      <w:pPr>
        <w:pStyle w:val="11"/>
        <w:ind w:firstLine="567"/>
        <w:jc w:val="both"/>
        <w:rPr>
          <w:rFonts w:hint="default" w:ascii="Gotham Pro" w:hAnsi="Gotham Pro" w:cs="Gotham Pro"/>
          <w:b/>
          <w:bCs/>
          <w:sz w:val="24"/>
          <w:szCs w:val="24"/>
          <w:lang w:eastAsia="ru-RU"/>
        </w:rPr>
      </w:pPr>
      <w:bookmarkStart w:id="3" w:name="_Hlk126942120"/>
      <w:r>
        <w:rPr>
          <w:rFonts w:hint="default" w:ascii="Gotham Pro" w:hAnsi="Gotham Pro" w:cs="Gotham Pro"/>
          <w:b/>
          <w:bCs/>
          <w:sz w:val="24"/>
          <w:szCs w:val="24"/>
        </w:rPr>
        <w:t>3</w:t>
      </w:r>
      <w:r>
        <w:rPr>
          <w:rFonts w:hint="default" w:ascii="Gotham Pro" w:hAnsi="Gotham Pro" w:cs="Gotham Pro"/>
          <w:b/>
          <w:bCs/>
          <w:sz w:val="24"/>
          <w:szCs w:val="24"/>
          <w:lang w:val="ru-RU"/>
        </w:rPr>
        <w:t>5</w:t>
      </w:r>
      <w:r>
        <w:rPr>
          <w:rFonts w:hint="default" w:ascii="Gotham Pro" w:hAnsi="Gotham Pro" w:cs="Gotham Pro"/>
          <w:b/>
          <w:bCs/>
          <w:sz w:val="24"/>
          <w:szCs w:val="24"/>
        </w:rPr>
        <w:t>. Градостроительный регламент зоны сельскохозяйственного использования (зона СХ)</w:t>
      </w:r>
    </w:p>
    <w:tbl>
      <w:tblPr>
        <w:tblStyle w:val="3"/>
        <w:tblW w:w="9727" w:type="dxa"/>
        <w:tblInd w:w="0" w:type="dxa"/>
        <w:tblLayout w:type="fixed"/>
        <w:tblCellMar>
          <w:top w:w="0" w:type="dxa"/>
          <w:left w:w="108" w:type="dxa"/>
          <w:bottom w:w="0" w:type="dxa"/>
          <w:right w:w="108" w:type="dxa"/>
        </w:tblCellMar>
      </w:tblPr>
      <w:tblGrid>
        <w:gridCol w:w="988"/>
        <w:gridCol w:w="2691"/>
        <w:gridCol w:w="6048"/>
      </w:tblGrid>
      <w:tr>
        <w:tblPrEx>
          <w:tblCellMar>
            <w:top w:w="0" w:type="dxa"/>
            <w:left w:w="108" w:type="dxa"/>
            <w:bottom w:w="0" w:type="dxa"/>
            <w:right w:w="108" w:type="dxa"/>
          </w:tblCellMar>
        </w:tblPrEx>
        <w:trPr>
          <w:trHeight w:val="1006"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center"/>
              <w:textAlignment w:val="auto"/>
              <w:rPr>
                <w:rFonts w:hint="default" w:ascii="Gotham Pro" w:hAnsi="Gotham Pro" w:eastAsia="Times New Roman" w:cs="Gotham Pro"/>
                <w:sz w:val="20"/>
                <w:szCs w:val="20"/>
                <w:lang w:eastAsia="ru-RU"/>
              </w:rPr>
            </w:pPr>
            <w:r>
              <w:rPr>
                <w:rFonts w:hint="default" w:ascii="Gotham Pro" w:hAnsi="Gotham Pro" w:cs="Gotham Pro"/>
                <w:sz w:val="20"/>
                <w:szCs w:val="20"/>
                <w:lang w:eastAsia="ru-RU"/>
              </w:rPr>
              <w:t xml:space="preserve">Код </w:t>
            </w:r>
          </w:p>
        </w:tc>
        <w:tc>
          <w:tcPr>
            <w:tcW w:w="2691"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center"/>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Вид разрешенного использования земельного участка</w:t>
            </w:r>
          </w:p>
        </w:tc>
        <w:tc>
          <w:tcPr>
            <w:tcW w:w="6048"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center"/>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Параметры разрешенного строительства, реконструкции объектов капитального строительства</w:t>
            </w:r>
          </w:p>
        </w:tc>
      </w:tr>
      <w:tr>
        <w:tblPrEx>
          <w:tblCellMar>
            <w:top w:w="0" w:type="dxa"/>
            <w:left w:w="108" w:type="dxa"/>
            <w:bottom w:w="0" w:type="dxa"/>
            <w:right w:w="108" w:type="dxa"/>
          </w:tblCellMar>
        </w:tblPrEx>
        <w:tc>
          <w:tcPr>
            <w:tcW w:w="9727" w:type="dxa"/>
            <w:gridSpan w:val="3"/>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b/>
                <w:sz w:val="20"/>
                <w:szCs w:val="20"/>
                <w:lang w:eastAsia="ru-RU"/>
              </w:rPr>
              <w:t>Основные виды и параметры разрешенного использования земельных участков и объектов капитального строительства</w:t>
            </w:r>
          </w:p>
        </w:tc>
      </w:tr>
      <w:tr>
        <w:tblPrEx>
          <w:tblCellMar>
            <w:top w:w="0" w:type="dxa"/>
            <w:left w:w="108" w:type="dxa"/>
            <w:bottom w:w="0" w:type="dxa"/>
            <w:right w:w="108" w:type="dxa"/>
          </w:tblCellMar>
        </w:tblPrEx>
        <w:trPr>
          <w:trHeight w:val="441" w:hRule="atLeast"/>
        </w:trPr>
        <w:tc>
          <w:tcPr>
            <w:tcW w:w="988"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1.1.</w:t>
            </w:r>
          </w:p>
        </w:tc>
        <w:tc>
          <w:tcPr>
            <w:tcW w:w="2691"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Растениеводство</w:t>
            </w:r>
          </w:p>
        </w:tc>
        <w:tc>
          <w:tcPr>
            <w:tcW w:w="6048"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p>
        </w:tc>
      </w:tr>
      <w:tr>
        <w:tblPrEx>
          <w:tblCellMar>
            <w:top w:w="0" w:type="dxa"/>
            <w:left w:w="108" w:type="dxa"/>
            <w:bottom w:w="0" w:type="dxa"/>
            <w:right w:w="108" w:type="dxa"/>
          </w:tblCellMar>
        </w:tblPrEx>
        <w:trPr>
          <w:trHeight w:val="441" w:hRule="atLeast"/>
        </w:trPr>
        <w:tc>
          <w:tcPr>
            <w:tcW w:w="988"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1.7</w:t>
            </w:r>
          </w:p>
        </w:tc>
        <w:tc>
          <w:tcPr>
            <w:tcW w:w="2691"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Животноводство</w:t>
            </w:r>
          </w:p>
        </w:tc>
        <w:tc>
          <w:tcPr>
            <w:tcW w:w="6048" w:type="dxa"/>
            <w:vMerge w:val="restart"/>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Действие градостроительного регламента не распространяется на земельные участки в составе сельскохозяйственных угодий.</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Предельная этажность зданий, строений, этаж</w:t>
            </w:r>
            <w:r>
              <w:rPr>
                <w:rFonts w:hint="default" w:ascii="Gotham Pro" w:hAnsi="Gotham Pro" w:cs="Gotham Pro"/>
                <w:sz w:val="20"/>
                <w:szCs w:val="20"/>
                <w:lang w:val="en-US" w:eastAsia="ru-RU"/>
              </w:rPr>
              <w:t xml:space="preserve"> </w:t>
            </w:r>
            <w:r>
              <w:rPr>
                <w:rFonts w:hint="default" w:ascii="Gotham Pro" w:hAnsi="Gotham Pro" w:cs="Gotham Pro"/>
                <w:sz w:val="20"/>
                <w:szCs w:val="20"/>
                <w:lang w:eastAsia="ru-RU"/>
              </w:rPr>
              <w:t>-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Минимальный отступ от границ земельного участка в целях определения места допустимого размещения объекта – 3 м.</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p>
        </w:tc>
      </w:tr>
      <w:tr>
        <w:tblPrEx>
          <w:tblCellMar>
            <w:top w:w="0" w:type="dxa"/>
            <w:left w:w="108" w:type="dxa"/>
            <w:bottom w:w="0" w:type="dxa"/>
            <w:right w:w="108" w:type="dxa"/>
          </w:tblCellMar>
        </w:tblPrEx>
        <w:trPr>
          <w:trHeight w:val="441" w:hRule="atLeast"/>
        </w:trPr>
        <w:tc>
          <w:tcPr>
            <w:tcW w:w="988"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1.12.</w:t>
            </w:r>
          </w:p>
        </w:tc>
        <w:tc>
          <w:tcPr>
            <w:tcW w:w="2691"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Пчеловодство</w:t>
            </w:r>
          </w:p>
        </w:tc>
        <w:tc>
          <w:tcPr>
            <w:tcW w:w="6048" w:type="dxa"/>
            <w:vMerge w:val="continue"/>
            <w:tcBorders>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p>
        </w:tc>
      </w:tr>
      <w:tr>
        <w:tblPrEx>
          <w:tblCellMar>
            <w:top w:w="0" w:type="dxa"/>
            <w:left w:w="108" w:type="dxa"/>
            <w:bottom w:w="0" w:type="dxa"/>
            <w:right w:w="108" w:type="dxa"/>
          </w:tblCellMar>
        </w:tblPrEx>
        <w:trPr>
          <w:trHeight w:val="441" w:hRule="atLeast"/>
        </w:trPr>
        <w:tc>
          <w:tcPr>
            <w:tcW w:w="988"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1.13.</w:t>
            </w:r>
          </w:p>
        </w:tc>
        <w:tc>
          <w:tcPr>
            <w:tcW w:w="2691"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Рыбоводство</w:t>
            </w:r>
          </w:p>
        </w:tc>
        <w:tc>
          <w:tcPr>
            <w:tcW w:w="6048" w:type="dxa"/>
            <w:vMerge w:val="continue"/>
            <w:tcBorders>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p>
        </w:tc>
      </w:tr>
      <w:tr>
        <w:tblPrEx>
          <w:tblCellMar>
            <w:top w:w="0" w:type="dxa"/>
            <w:left w:w="108" w:type="dxa"/>
            <w:bottom w:w="0" w:type="dxa"/>
            <w:right w:w="108" w:type="dxa"/>
          </w:tblCellMar>
        </w:tblPrEx>
        <w:trPr>
          <w:trHeight w:val="441" w:hRule="atLeast"/>
        </w:trPr>
        <w:tc>
          <w:tcPr>
            <w:tcW w:w="988"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1.14.</w:t>
            </w:r>
          </w:p>
        </w:tc>
        <w:tc>
          <w:tcPr>
            <w:tcW w:w="2691"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Научное обеспечение сельского хозяйства</w:t>
            </w:r>
          </w:p>
        </w:tc>
        <w:tc>
          <w:tcPr>
            <w:tcW w:w="6048" w:type="dxa"/>
            <w:vMerge w:val="continue"/>
            <w:tcBorders>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p>
        </w:tc>
      </w:tr>
      <w:tr>
        <w:tblPrEx>
          <w:tblCellMar>
            <w:top w:w="0" w:type="dxa"/>
            <w:left w:w="108" w:type="dxa"/>
            <w:bottom w:w="0" w:type="dxa"/>
            <w:right w:w="108" w:type="dxa"/>
          </w:tblCellMar>
        </w:tblPrEx>
        <w:trPr>
          <w:trHeight w:val="441" w:hRule="atLeast"/>
        </w:trPr>
        <w:tc>
          <w:tcPr>
            <w:tcW w:w="988"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1.15.</w:t>
            </w:r>
          </w:p>
        </w:tc>
        <w:tc>
          <w:tcPr>
            <w:tcW w:w="2691"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Хранение и переработка сельскохозяйственной продукции</w:t>
            </w:r>
          </w:p>
        </w:tc>
        <w:tc>
          <w:tcPr>
            <w:tcW w:w="6048" w:type="dxa"/>
            <w:vMerge w:val="continue"/>
            <w:tcBorders>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p>
        </w:tc>
      </w:tr>
      <w:tr>
        <w:tblPrEx>
          <w:tblCellMar>
            <w:top w:w="0" w:type="dxa"/>
            <w:left w:w="108" w:type="dxa"/>
            <w:bottom w:w="0" w:type="dxa"/>
            <w:right w:w="108" w:type="dxa"/>
          </w:tblCellMar>
        </w:tblPrEx>
        <w:trPr>
          <w:trHeight w:val="441" w:hRule="atLeast"/>
        </w:trPr>
        <w:tc>
          <w:tcPr>
            <w:tcW w:w="988"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1.16.</w:t>
            </w:r>
          </w:p>
        </w:tc>
        <w:tc>
          <w:tcPr>
            <w:tcW w:w="2691"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Ведение личного подсобного хозяйства на полевых участках</w:t>
            </w:r>
          </w:p>
        </w:tc>
        <w:tc>
          <w:tcPr>
            <w:tcW w:w="6048" w:type="dxa"/>
            <w:vMerge w:val="continue"/>
            <w:tcBorders>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p>
        </w:tc>
      </w:tr>
      <w:tr>
        <w:tblPrEx>
          <w:tblCellMar>
            <w:top w:w="0" w:type="dxa"/>
            <w:left w:w="108" w:type="dxa"/>
            <w:bottom w:w="0" w:type="dxa"/>
            <w:right w:w="108" w:type="dxa"/>
          </w:tblCellMar>
        </w:tblPrEx>
        <w:trPr>
          <w:trHeight w:val="441" w:hRule="atLeast"/>
        </w:trPr>
        <w:tc>
          <w:tcPr>
            <w:tcW w:w="988"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1.17.</w:t>
            </w:r>
          </w:p>
        </w:tc>
        <w:tc>
          <w:tcPr>
            <w:tcW w:w="2691"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Питомники</w:t>
            </w:r>
          </w:p>
        </w:tc>
        <w:tc>
          <w:tcPr>
            <w:tcW w:w="6048" w:type="dxa"/>
            <w:vMerge w:val="continue"/>
            <w:tcBorders>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p>
        </w:tc>
      </w:tr>
      <w:tr>
        <w:tblPrEx>
          <w:tblCellMar>
            <w:top w:w="0" w:type="dxa"/>
            <w:left w:w="108" w:type="dxa"/>
            <w:bottom w:w="0" w:type="dxa"/>
            <w:right w:w="108" w:type="dxa"/>
          </w:tblCellMar>
        </w:tblPrEx>
        <w:trPr>
          <w:trHeight w:val="441" w:hRule="atLeast"/>
        </w:trPr>
        <w:tc>
          <w:tcPr>
            <w:tcW w:w="988"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1.18.</w:t>
            </w:r>
          </w:p>
        </w:tc>
        <w:tc>
          <w:tcPr>
            <w:tcW w:w="2691"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Обеспечение сельскохозяйственного производства</w:t>
            </w:r>
          </w:p>
        </w:tc>
        <w:tc>
          <w:tcPr>
            <w:tcW w:w="6048" w:type="dxa"/>
            <w:vMerge w:val="continue"/>
            <w:tcBorders>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p>
        </w:tc>
      </w:tr>
      <w:tr>
        <w:tblPrEx>
          <w:tblCellMar>
            <w:top w:w="0" w:type="dxa"/>
            <w:left w:w="108" w:type="dxa"/>
            <w:bottom w:w="0" w:type="dxa"/>
            <w:right w:w="108" w:type="dxa"/>
          </w:tblCellMar>
        </w:tblPrEx>
        <w:trPr>
          <w:trHeight w:val="421" w:hRule="atLeast"/>
        </w:trPr>
        <w:tc>
          <w:tcPr>
            <w:tcW w:w="988"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1.19</w:t>
            </w:r>
          </w:p>
        </w:tc>
        <w:tc>
          <w:tcPr>
            <w:tcW w:w="2691"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Сенокошение</w:t>
            </w:r>
          </w:p>
        </w:tc>
        <w:tc>
          <w:tcPr>
            <w:tcW w:w="6048" w:type="dxa"/>
            <w:vMerge w:val="continue"/>
            <w:tcBorders>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eastAsia="Times New Roman" w:cs="Gotham Pro"/>
                <w:sz w:val="20"/>
                <w:szCs w:val="20"/>
                <w:lang w:eastAsia="ru-RU"/>
              </w:rPr>
            </w:pPr>
          </w:p>
        </w:tc>
      </w:tr>
      <w:tr>
        <w:tblPrEx>
          <w:tblCellMar>
            <w:top w:w="0" w:type="dxa"/>
            <w:left w:w="108" w:type="dxa"/>
            <w:bottom w:w="0" w:type="dxa"/>
            <w:right w:w="108" w:type="dxa"/>
          </w:tblCellMar>
        </w:tblPrEx>
        <w:trPr>
          <w:trHeight w:val="110" w:hRule="atLeast"/>
        </w:trPr>
        <w:tc>
          <w:tcPr>
            <w:tcW w:w="988"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1.20</w:t>
            </w:r>
          </w:p>
        </w:tc>
        <w:tc>
          <w:tcPr>
            <w:tcW w:w="2691"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Выпас сельскохозяйственных животных</w:t>
            </w:r>
          </w:p>
        </w:tc>
        <w:tc>
          <w:tcPr>
            <w:tcW w:w="6048" w:type="dxa"/>
            <w:vMerge w:val="continue"/>
            <w:tcBorders>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eastAsia="Times New Roman" w:cs="Gotham Pro"/>
                <w:sz w:val="20"/>
                <w:szCs w:val="20"/>
                <w:lang w:eastAsia="ru-RU"/>
              </w:rPr>
            </w:pPr>
          </w:p>
        </w:tc>
      </w:tr>
      <w:tr>
        <w:tblPrEx>
          <w:tblCellMar>
            <w:top w:w="0" w:type="dxa"/>
            <w:left w:w="108" w:type="dxa"/>
            <w:bottom w:w="0" w:type="dxa"/>
            <w:right w:w="108" w:type="dxa"/>
          </w:tblCellMar>
        </w:tblPrEx>
        <w:trPr>
          <w:trHeight w:val="110" w:hRule="atLeast"/>
        </w:trPr>
        <w:tc>
          <w:tcPr>
            <w:tcW w:w="988"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3.1</w:t>
            </w:r>
          </w:p>
        </w:tc>
        <w:tc>
          <w:tcPr>
            <w:tcW w:w="2691"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Коммунальное обслуживание</w:t>
            </w:r>
          </w:p>
        </w:tc>
        <w:tc>
          <w:tcPr>
            <w:tcW w:w="6048" w:type="dxa"/>
            <w:vMerge w:val="continue"/>
            <w:tcBorders>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eastAsia="Times New Roman" w:cs="Gotham Pro"/>
                <w:sz w:val="20"/>
                <w:szCs w:val="20"/>
                <w:lang w:eastAsia="ru-RU"/>
              </w:rPr>
            </w:pPr>
          </w:p>
        </w:tc>
      </w:tr>
      <w:tr>
        <w:tblPrEx>
          <w:tblCellMar>
            <w:top w:w="0" w:type="dxa"/>
            <w:left w:w="108" w:type="dxa"/>
            <w:bottom w:w="0" w:type="dxa"/>
            <w:right w:w="108" w:type="dxa"/>
          </w:tblCellMar>
        </w:tblPrEx>
        <w:trPr>
          <w:trHeight w:val="175" w:hRule="atLeast"/>
        </w:trPr>
        <w:tc>
          <w:tcPr>
            <w:tcW w:w="98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6.8.</w:t>
            </w:r>
          </w:p>
        </w:tc>
        <w:tc>
          <w:tcPr>
            <w:tcW w:w="269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Связь</w:t>
            </w:r>
          </w:p>
        </w:tc>
        <w:tc>
          <w:tcPr>
            <w:tcW w:w="6048" w:type="dxa"/>
            <w:vMerge w:val="continue"/>
            <w:tcBorders>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eastAsia="Times New Roman" w:cs="Gotham Pro"/>
                <w:sz w:val="20"/>
                <w:szCs w:val="20"/>
                <w:lang w:eastAsia="ru-RU"/>
              </w:rPr>
            </w:pPr>
          </w:p>
        </w:tc>
      </w:tr>
      <w:tr>
        <w:tblPrEx>
          <w:tblCellMar>
            <w:top w:w="0" w:type="dxa"/>
            <w:left w:w="108" w:type="dxa"/>
            <w:bottom w:w="0" w:type="dxa"/>
            <w:right w:w="108" w:type="dxa"/>
          </w:tblCellMar>
        </w:tblPrEx>
        <w:trPr>
          <w:trHeight w:val="110" w:hRule="atLeast"/>
        </w:trPr>
        <w:tc>
          <w:tcPr>
            <w:tcW w:w="988"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11.3.</w:t>
            </w:r>
          </w:p>
        </w:tc>
        <w:tc>
          <w:tcPr>
            <w:tcW w:w="2691"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Гидротехнические сооружения</w:t>
            </w:r>
          </w:p>
        </w:tc>
        <w:tc>
          <w:tcPr>
            <w:tcW w:w="6048" w:type="dxa"/>
            <w:vMerge w:val="continue"/>
            <w:tcBorders>
              <w:left w:val="single" w:color="000000" w:sz="4"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eastAsia="Times New Roman" w:cs="Gotham Pro"/>
                <w:sz w:val="20"/>
                <w:szCs w:val="20"/>
                <w:lang w:eastAsia="ru-RU"/>
              </w:rPr>
            </w:pPr>
          </w:p>
        </w:tc>
      </w:tr>
      <w:tr>
        <w:tblPrEx>
          <w:tblCellMar>
            <w:top w:w="0" w:type="dxa"/>
            <w:left w:w="108" w:type="dxa"/>
            <w:bottom w:w="0" w:type="dxa"/>
            <w:right w:w="108" w:type="dxa"/>
          </w:tblCellMar>
        </w:tblPrEx>
        <w:tc>
          <w:tcPr>
            <w:tcW w:w="9727" w:type="dxa"/>
            <w:gridSpan w:val="3"/>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b/>
                <w:sz w:val="20"/>
                <w:szCs w:val="20"/>
                <w:lang w:eastAsia="ru-RU"/>
              </w:rPr>
              <w:t>Условно разрешенные виды и параметры использования земельных участков и объектов капитального строительства</w:t>
            </w:r>
          </w:p>
        </w:tc>
      </w:tr>
      <w:tr>
        <w:tblPrEx>
          <w:tblCellMar>
            <w:top w:w="0" w:type="dxa"/>
            <w:left w:w="108" w:type="dxa"/>
            <w:bottom w:w="0" w:type="dxa"/>
            <w:right w:w="108" w:type="dxa"/>
          </w:tblCellMar>
        </w:tblPrEx>
        <w:trPr>
          <w:trHeight w:val="878" w:hRule="atLeast"/>
        </w:trPr>
        <w:tc>
          <w:tcPr>
            <w:tcW w:w="988"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2.1.</w:t>
            </w:r>
          </w:p>
        </w:tc>
        <w:tc>
          <w:tcPr>
            <w:tcW w:w="2691"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Для индивидуального жилищного строительства</w:t>
            </w:r>
          </w:p>
        </w:tc>
        <w:tc>
          <w:tcPr>
            <w:tcW w:w="6048" w:type="dxa"/>
            <w:vMerge w:val="restart"/>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Предельная этажность зданий, строений, этаж- 3.</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Предельные размеры земельных участков, га:</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а) минимальный – 400 кв.м.</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б) максимальный– 4000 кв.м.</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Максимальный процент застройки, % - 50.</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Минимальные отступы от границ земельных участков, м:</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а) от жилого здания, строения до границы соседнего участка – 3;</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б) от прочих построек (бань, гаражей и др.) до соседнего участка – 1;</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в) от окон жилого здания, строения до построек, используемых для содержания домашних животных – не менее 10 м;</w:t>
            </w:r>
          </w:p>
        </w:tc>
      </w:tr>
      <w:tr>
        <w:tblPrEx>
          <w:tblCellMar>
            <w:top w:w="0" w:type="dxa"/>
            <w:left w:w="108" w:type="dxa"/>
            <w:bottom w:w="0" w:type="dxa"/>
            <w:right w:w="108" w:type="dxa"/>
          </w:tblCellMar>
        </w:tblPrEx>
        <w:trPr>
          <w:trHeight w:val="878" w:hRule="atLeast"/>
        </w:trPr>
        <w:tc>
          <w:tcPr>
            <w:tcW w:w="988"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2.2.</w:t>
            </w:r>
          </w:p>
        </w:tc>
        <w:tc>
          <w:tcPr>
            <w:tcW w:w="2691"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Для ведения личного подсобного хозяйства</w:t>
            </w:r>
          </w:p>
        </w:tc>
        <w:tc>
          <w:tcPr>
            <w:tcW w:w="6048" w:type="dxa"/>
            <w:vMerge w:val="continue"/>
            <w:tcBorders>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p>
        </w:tc>
      </w:tr>
      <w:tr>
        <w:tblPrEx>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3.9</w:t>
            </w:r>
          </w:p>
        </w:tc>
        <w:tc>
          <w:tcPr>
            <w:tcW w:w="269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Обеспечение научной деятельности</w:t>
            </w:r>
          </w:p>
        </w:tc>
        <w:tc>
          <w:tcPr>
            <w:tcW w:w="6048" w:type="dxa"/>
            <w:vMerge w:val="continue"/>
            <w:tcBorders>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p>
        </w:tc>
      </w:tr>
      <w:tr>
        <w:tblPrEx>
          <w:tblCellMar>
            <w:top w:w="0" w:type="dxa"/>
            <w:left w:w="108" w:type="dxa"/>
            <w:bottom w:w="0" w:type="dxa"/>
            <w:right w:w="108" w:type="dxa"/>
          </w:tblCellMar>
        </w:tblPrEx>
        <w:trPr>
          <w:trHeight w:val="475" w:hRule="atLeast"/>
        </w:trPr>
        <w:tc>
          <w:tcPr>
            <w:tcW w:w="988"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3.10.2.</w:t>
            </w:r>
          </w:p>
        </w:tc>
        <w:tc>
          <w:tcPr>
            <w:tcW w:w="2691"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Приюты для животных</w:t>
            </w:r>
          </w:p>
        </w:tc>
        <w:tc>
          <w:tcPr>
            <w:tcW w:w="6048" w:type="dxa"/>
            <w:vMerge w:val="continue"/>
            <w:tcBorders>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eastAsia="Times New Roman" w:cs="Gotham Pro"/>
                <w:sz w:val="20"/>
                <w:szCs w:val="20"/>
                <w:lang w:eastAsia="ru-RU"/>
              </w:rPr>
            </w:pPr>
          </w:p>
        </w:tc>
      </w:tr>
      <w:tr>
        <w:tblPrEx>
          <w:tblCellMar>
            <w:top w:w="0" w:type="dxa"/>
            <w:left w:w="108" w:type="dxa"/>
            <w:bottom w:w="0" w:type="dxa"/>
            <w:right w:w="108" w:type="dxa"/>
          </w:tblCellMar>
        </w:tblPrEx>
        <w:trPr>
          <w:trHeight w:val="412" w:hRule="atLeast"/>
        </w:trPr>
        <w:tc>
          <w:tcPr>
            <w:tcW w:w="988"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6.9.</w:t>
            </w:r>
          </w:p>
        </w:tc>
        <w:tc>
          <w:tcPr>
            <w:tcW w:w="2691"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Склад</w:t>
            </w:r>
          </w:p>
        </w:tc>
        <w:tc>
          <w:tcPr>
            <w:tcW w:w="6048" w:type="dxa"/>
            <w:vMerge w:val="continue"/>
            <w:tcBorders>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eastAsia="Times New Roman" w:cs="Gotham Pro"/>
                <w:sz w:val="20"/>
                <w:szCs w:val="20"/>
                <w:lang w:eastAsia="ru-RU"/>
              </w:rPr>
            </w:pPr>
          </w:p>
        </w:tc>
      </w:tr>
      <w:tr>
        <w:tblPrEx>
          <w:tblCellMar>
            <w:top w:w="0" w:type="dxa"/>
            <w:left w:w="108" w:type="dxa"/>
            <w:bottom w:w="0" w:type="dxa"/>
            <w:right w:w="108" w:type="dxa"/>
          </w:tblCellMar>
        </w:tblPrEx>
        <w:trPr>
          <w:trHeight w:val="214" w:hRule="atLeast"/>
        </w:trPr>
        <w:tc>
          <w:tcPr>
            <w:tcW w:w="988"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4.3.</w:t>
            </w:r>
          </w:p>
        </w:tc>
        <w:tc>
          <w:tcPr>
            <w:tcW w:w="2691"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Рынки</w:t>
            </w:r>
          </w:p>
        </w:tc>
        <w:tc>
          <w:tcPr>
            <w:tcW w:w="6048" w:type="dxa"/>
            <w:tcBorders>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eastAsia="Times New Roman" w:cs="Gotham Pro"/>
                <w:sz w:val="20"/>
                <w:szCs w:val="20"/>
                <w:lang w:eastAsia="ru-RU"/>
              </w:rPr>
            </w:pPr>
          </w:p>
        </w:tc>
      </w:tr>
      <w:tr>
        <w:tblPrEx>
          <w:tblCellMar>
            <w:top w:w="0" w:type="dxa"/>
            <w:left w:w="108" w:type="dxa"/>
            <w:bottom w:w="0" w:type="dxa"/>
            <w:right w:w="108" w:type="dxa"/>
          </w:tblCellMar>
        </w:tblPrEx>
        <w:trPr>
          <w:trHeight w:val="217" w:hRule="atLeast"/>
        </w:trPr>
        <w:tc>
          <w:tcPr>
            <w:tcW w:w="988"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4.4.</w:t>
            </w:r>
          </w:p>
        </w:tc>
        <w:tc>
          <w:tcPr>
            <w:tcW w:w="2691"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Магазины</w:t>
            </w:r>
          </w:p>
        </w:tc>
        <w:tc>
          <w:tcPr>
            <w:tcW w:w="6048" w:type="dxa"/>
            <w:tcBorders>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eastAsia="Times New Roman" w:cs="Gotham Pro"/>
                <w:sz w:val="20"/>
                <w:szCs w:val="20"/>
                <w:lang w:eastAsia="ru-RU"/>
              </w:rPr>
            </w:pPr>
          </w:p>
        </w:tc>
      </w:tr>
      <w:tr>
        <w:tblPrEx>
          <w:tblCellMar>
            <w:top w:w="0" w:type="dxa"/>
            <w:left w:w="108" w:type="dxa"/>
            <w:bottom w:w="0" w:type="dxa"/>
            <w:right w:w="108" w:type="dxa"/>
          </w:tblCellMar>
        </w:tblPrEx>
        <w:tc>
          <w:tcPr>
            <w:tcW w:w="9727" w:type="dxa"/>
            <w:gridSpan w:val="3"/>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b/>
                <w:sz w:val="20"/>
                <w:szCs w:val="20"/>
                <w:lang w:eastAsia="ru-RU"/>
              </w:rPr>
              <w:t>Вспомогательные виды и параметры использования земельных участков и объектов капитального строительства</w:t>
            </w:r>
          </w:p>
        </w:tc>
      </w:tr>
      <w:tr>
        <w:tblPrEx>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12.0.2.</w:t>
            </w:r>
          </w:p>
        </w:tc>
        <w:tc>
          <w:tcPr>
            <w:tcW w:w="269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Благоустройство территории</w:t>
            </w:r>
          </w:p>
        </w:tc>
        <w:tc>
          <w:tcPr>
            <w:tcW w:w="6048" w:type="dxa"/>
            <w:vMerge w:val="restart"/>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CellMar>
            <w:top w:w="0" w:type="dxa"/>
            <w:left w:w="108" w:type="dxa"/>
            <w:bottom w:w="0" w:type="dxa"/>
            <w:right w:w="108" w:type="dxa"/>
          </w:tblCellMar>
        </w:tblPrEx>
        <w:tc>
          <w:tcPr>
            <w:tcW w:w="988" w:type="dxa"/>
            <w:vMerge w:val="restart"/>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2.4.</w:t>
            </w:r>
          </w:p>
        </w:tc>
        <w:tc>
          <w:tcPr>
            <w:tcW w:w="269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r>
              <w:rPr>
                <w:rFonts w:hint="default" w:ascii="Gotham Pro" w:hAnsi="Gotham Pro" w:cs="Gotham Pro"/>
                <w:sz w:val="20"/>
                <w:szCs w:val="20"/>
                <w:lang w:eastAsia="ru-RU"/>
              </w:rPr>
              <w:t>Передвижное жилье</w:t>
            </w:r>
          </w:p>
        </w:tc>
        <w:tc>
          <w:tcPr>
            <w:tcW w:w="6048" w:type="dxa"/>
            <w:vMerge w:val="continue"/>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p>
        </w:tc>
      </w:tr>
      <w:tr>
        <w:tblPrEx>
          <w:tblCellMar>
            <w:top w:w="0" w:type="dxa"/>
            <w:left w:w="108" w:type="dxa"/>
            <w:bottom w:w="0" w:type="dxa"/>
            <w:right w:w="108" w:type="dxa"/>
          </w:tblCellMar>
        </w:tblPrEx>
        <w:tc>
          <w:tcPr>
            <w:tcW w:w="988" w:type="dxa"/>
            <w:vMerge w:val="continue"/>
            <w:tcBorders>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p>
        </w:tc>
        <w:tc>
          <w:tcPr>
            <w:tcW w:w="269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eastAsia="ru-RU"/>
              </w:rPr>
            </w:pPr>
          </w:p>
        </w:tc>
        <w:tc>
          <w:tcPr>
            <w:tcW w:w="6048" w:type="dxa"/>
            <w:vMerge w:val="continue"/>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lang w:eastAsia="ru-RU"/>
              </w:rPr>
            </w:pPr>
          </w:p>
        </w:tc>
      </w:tr>
    </w:tbl>
    <w:p>
      <w:pPr>
        <w:pStyle w:val="11"/>
        <w:ind w:firstLine="567"/>
        <w:jc w:val="both"/>
        <w:rPr>
          <w:rFonts w:ascii="Times New Roman" w:hAnsi="Times New Roman" w:cs="Times New Roman"/>
          <w:b/>
          <w:bCs/>
          <w:sz w:val="24"/>
          <w:szCs w:val="24"/>
          <w:lang w:eastAsia="ru-RU"/>
        </w:rPr>
      </w:pPr>
    </w:p>
    <w:p>
      <w:pPr>
        <w:pStyle w:val="11"/>
        <w:numPr>
          <w:ilvl w:val="0"/>
          <w:numId w:val="0"/>
        </w:numPr>
        <w:spacing w:line="276" w:lineRule="auto"/>
        <w:jc w:val="both"/>
        <w:rPr>
          <w:rFonts w:hint="default" w:ascii="Gotham Pro" w:hAnsi="Gotham Pro" w:eastAsia="Times New Roman" w:cs="Gotham Pro"/>
          <w:b/>
          <w:bCs/>
          <w:sz w:val="24"/>
          <w:szCs w:val="24"/>
          <w:lang w:eastAsia="ru-RU"/>
        </w:rPr>
      </w:pPr>
    </w:p>
    <w:p>
      <w:pPr>
        <w:pStyle w:val="11"/>
        <w:numPr>
          <w:ilvl w:val="0"/>
          <w:numId w:val="23"/>
        </w:numPr>
        <w:spacing w:line="276" w:lineRule="auto"/>
        <w:ind w:firstLine="567"/>
        <w:jc w:val="both"/>
        <w:rPr>
          <w:rFonts w:hint="default" w:ascii="Gotham Pro" w:hAnsi="Gotham Pro" w:eastAsia="Times New Roman" w:cs="Gotham Pro"/>
          <w:b/>
          <w:bCs/>
          <w:sz w:val="24"/>
          <w:szCs w:val="24"/>
          <w:lang w:eastAsia="ru-RU"/>
        </w:rPr>
      </w:pPr>
      <w:r>
        <w:rPr>
          <w:rFonts w:hint="default" w:ascii="Gotham Pro" w:hAnsi="Gotham Pro" w:eastAsia="Times New Roman" w:cs="Gotham Pro"/>
          <w:b/>
          <w:bCs/>
          <w:sz w:val="24"/>
          <w:szCs w:val="24"/>
          <w:lang w:eastAsia="ru-RU"/>
        </w:rPr>
        <w:t>Градостроительный регламент зоны рекреационного</w:t>
      </w:r>
      <w:r>
        <w:rPr>
          <w:rFonts w:hint="default" w:ascii="Gotham Pro" w:hAnsi="Gotham Pro" w:eastAsia="Times New Roman" w:cs="Gotham Pro"/>
          <w:b/>
          <w:bCs/>
          <w:sz w:val="24"/>
          <w:szCs w:val="24"/>
          <w:lang w:val="en-US" w:eastAsia="ru-RU"/>
        </w:rPr>
        <w:t xml:space="preserve"> назначения</w:t>
      </w:r>
      <w:r>
        <w:rPr>
          <w:rFonts w:hint="default" w:ascii="Gotham Pro" w:hAnsi="Gotham Pro" w:eastAsia="Times New Roman" w:cs="Gotham Pro"/>
          <w:b/>
          <w:bCs/>
          <w:sz w:val="24"/>
          <w:szCs w:val="24"/>
          <w:lang w:eastAsia="ru-RU"/>
        </w:rPr>
        <w:t xml:space="preserve"> (зона Р)</w:t>
      </w:r>
    </w:p>
    <w:tbl>
      <w:tblPr>
        <w:tblStyle w:val="8"/>
        <w:tblpPr w:leftFromText="180" w:rightFromText="180" w:vertAnchor="text" w:horzAnchor="page" w:tblpX="1681" w:tblpY="309"/>
        <w:tblOverlap w:val="never"/>
        <w:tblW w:w="97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2693"/>
        <w:gridCol w:w="6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trPr>
        <w:tc>
          <w:tcPr>
            <w:tcW w:w="988" w:type="dxa"/>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Код </w:t>
            </w:r>
          </w:p>
        </w:tc>
        <w:tc>
          <w:tcPr>
            <w:tcW w:w="2693" w:type="dxa"/>
            <w:vAlign w:val="center"/>
          </w:tcPr>
          <w:p>
            <w:pPr>
              <w:pStyle w:val="11"/>
              <w:keepNext w:val="0"/>
              <w:keepLines w:val="0"/>
              <w:pageBreakBefore w:val="0"/>
              <w:widowControl/>
              <w:kinsoku/>
              <w:wordWrap/>
              <w:overflowPunct/>
              <w:topLinePunct w:val="0"/>
              <w:autoSpaceDE/>
              <w:bidi w:val="0"/>
              <w:adjustRightInd/>
              <w:snapToGrid/>
              <w:spacing w:line="25" w:lineRule="atLeast"/>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Вид разрешенного использования земельного участка</w:t>
            </w:r>
          </w:p>
        </w:tc>
        <w:tc>
          <w:tcPr>
            <w:tcW w:w="6067" w:type="dxa"/>
            <w:vAlign w:val="center"/>
          </w:tcPr>
          <w:p>
            <w:pPr>
              <w:pStyle w:val="11"/>
              <w:keepNext w:val="0"/>
              <w:keepLines w:val="0"/>
              <w:pageBreakBefore w:val="0"/>
              <w:widowControl/>
              <w:kinsoku/>
              <w:wordWrap/>
              <w:overflowPunct/>
              <w:topLinePunct w:val="0"/>
              <w:autoSpaceDE/>
              <w:bidi w:val="0"/>
              <w:adjustRightInd/>
              <w:snapToGrid/>
              <w:spacing w:line="25" w:lineRule="atLeast"/>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Параметры разрешенного строительства, реконструкции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48" w:type="dxa"/>
            <w:gridSpan w:val="3"/>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Основные виды и параметры разрешенного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5.0. </w:t>
            </w:r>
          </w:p>
        </w:tc>
        <w:tc>
          <w:tcPr>
            <w:tcW w:w="2693"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Отдых (рекреация)</w:t>
            </w:r>
          </w:p>
        </w:tc>
        <w:tc>
          <w:tcPr>
            <w:tcW w:w="6067" w:type="dxa"/>
            <w:vMerge w:val="restart"/>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highlight w:val="yellow"/>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9.2.</w:t>
            </w:r>
          </w:p>
        </w:tc>
        <w:tc>
          <w:tcPr>
            <w:tcW w:w="2693"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Курортная деятельность</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9.2.1.</w:t>
            </w:r>
          </w:p>
        </w:tc>
        <w:tc>
          <w:tcPr>
            <w:tcW w:w="2693"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Санаторная деятельность</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9.3.</w:t>
            </w:r>
          </w:p>
        </w:tc>
        <w:tc>
          <w:tcPr>
            <w:tcW w:w="2693" w:type="dxa"/>
          </w:tcPr>
          <w:p>
            <w:pPr>
              <w:keepNext w:val="0"/>
              <w:keepLines w:val="0"/>
              <w:pageBreakBefore w:val="0"/>
              <w:widowControl/>
              <w:kinsoku/>
              <w:wordWrap/>
              <w:overflowPunct/>
              <w:topLinePunct w:val="0"/>
              <w:autoSpaceDE/>
              <w:bidi w:val="0"/>
              <w:adjustRightInd/>
              <w:snapToGrid/>
              <w:spacing w:after="0"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Историко-культурная деятельность</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7.3.</w:t>
            </w:r>
          </w:p>
        </w:tc>
        <w:tc>
          <w:tcPr>
            <w:tcW w:w="2693"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Водный транспорт</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11.0.</w:t>
            </w:r>
          </w:p>
        </w:tc>
        <w:tc>
          <w:tcPr>
            <w:tcW w:w="2693"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Водные объекты</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11.1.</w:t>
            </w:r>
          </w:p>
        </w:tc>
        <w:tc>
          <w:tcPr>
            <w:tcW w:w="2693"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Общее пользование водными объектами</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12.0.2</w:t>
            </w:r>
          </w:p>
        </w:tc>
        <w:tc>
          <w:tcPr>
            <w:tcW w:w="2693"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Благоустройство территории </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3.6.2.</w:t>
            </w:r>
          </w:p>
        </w:tc>
        <w:tc>
          <w:tcPr>
            <w:tcW w:w="2693"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Парки культуры и отдыха </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highlight w:val="green"/>
                <w:lang w:eastAsia="ru-RU"/>
              </w:rPr>
            </w:pPr>
            <w:r>
              <w:rPr>
                <w:rFonts w:hint="default" w:ascii="Gotham Pro" w:hAnsi="Gotham Pro" w:eastAsia="Times New Roman" w:cs="Gotham Pro"/>
                <w:sz w:val="20"/>
                <w:szCs w:val="20"/>
                <w:lang w:eastAsia="ru-RU"/>
              </w:rPr>
              <w:t>11.3.</w:t>
            </w:r>
          </w:p>
        </w:tc>
        <w:tc>
          <w:tcPr>
            <w:tcW w:w="2693" w:type="dxa"/>
          </w:tcPr>
          <w:p>
            <w:pPr>
              <w:keepNext w:val="0"/>
              <w:keepLines w:val="0"/>
              <w:pageBreakBefore w:val="0"/>
              <w:widowControl/>
              <w:kinsoku/>
              <w:wordWrap/>
              <w:overflowPunct/>
              <w:topLinePunct w:val="0"/>
              <w:autoSpaceDE/>
              <w:bidi w:val="0"/>
              <w:adjustRightInd/>
              <w:snapToGrid/>
              <w:spacing w:after="0" w:line="25" w:lineRule="atLeast"/>
              <w:jc w:val="both"/>
              <w:textAlignment w:val="auto"/>
              <w:rPr>
                <w:rFonts w:hint="default" w:ascii="Gotham Pro" w:hAnsi="Gotham Pro" w:eastAsia="Times New Roman" w:cs="Gotham Pro"/>
                <w:sz w:val="20"/>
                <w:szCs w:val="20"/>
                <w:highlight w:val="green"/>
                <w:lang w:eastAsia="ru-RU"/>
              </w:rPr>
            </w:pPr>
            <w:r>
              <w:rPr>
                <w:rFonts w:hint="default" w:ascii="Gotham Pro" w:hAnsi="Gotham Pro" w:eastAsia="Times New Roman" w:cs="Gotham Pro"/>
                <w:sz w:val="20"/>
                <w:szCs w:val="20"/>
                <w:lang w:eastAsia="ru-RU"/>
              </w:rPr>
              <w:t xml:space="preserve">Гидротехнические сооружения </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highlight w:val="green"/>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trPr>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3.3.</w:t>
            </w:r>
          </w:p>
        </w:tc>
        <w:tc>
          <w:tcPr>
            <w:tcW w:w="2693" w:type="dxa"/>
            <w:tcBorders>
              <w:top w:val="single" w:color="auto" w:sz="6" w:space="0"/>
              <w:left w:val="single" w:color="auto" w:sz="8" w:space="0"/>
              <w:bottom w:val="single" w:color="auto" w:sz="6" w:space="0"/>
              <w:right w:val="single" w:color="auto" w:sz="6" w:space="0"/>
            </w:tcBorders>
          </w:tcPr>
          <w:p>
            <w:pPr>
              <w:keepNext w:val="0"/>
              <w:keepLines w:val="0"/>
              <w:pageBreakBefore w:val="0"/>
              <w:widowControl/>
              <w:kinsoku/>
              <w:wordWrap/>
              <w:overflowPunct/>
              <w:topLinePunct w:val="0"/>
              <w:autoSpaceDE/>
              <w:autoSpaceDN w:val="0"/>
              <w:bidi w:val="0"/>
              <w:adjustRightInd/>
              <w:snapToGrid/>
              <w:spacing w:after="0"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Бытовое обслуживание</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highlight w:val="green"/>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88" w:type="dxa"/>
          </w:tcPr>
          <w:p>
            <w:pPr>
              <w:keepNext w:val="0"/>
              <w:keepLines w:val="0"/>
              <w:pageBreakBefore w:val="0"/>
              <w:widowControl/>
              <w:kinsoku/>
              <w:wordWrap/>
              <w:overflowPunct/>
              <w:topLinePunct w:val="0"/>
              <w:autoSpaceDE/>
              <w:autoSpaceDN w:val="0"/>
              <w:bidi w:val="0"/>
              <w:adjustRightInd/>
              <w:snapToGrid/>
              <w:spacing w:after="0"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4.7.</w:t>
            </w: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tc>
        <w:tc>
          <w:tcPr>
            <w:tcW w:w="2693" w:type="dxa"/>
            <w:tcBorders>
              <w:top w:val="single" w:color="auto" w:sz="6" w:space="0"/>
              <w:left w:val="single" w:color="auto" w:sz="8" w:space="0"/>
              <w:bottom w:val="single" w:color="auto" w:sz="6" w:space="0"/>
              <w:right w:val="single" w:color="auto" w:sz="8" w:space="0"/>
            </w:tcBorders>
          </w:tcPr>
          <w:p>
            <w:pPr>
              <w:keepNext w:val="0"/>
              <w:keepLines w:val="0"/>
              <w:pageBreakBefore w:val="0"/>
              <w:widowControl/>
              <w:kinsoku/>
              <w:wordWrap/>
              <w:overflowPunct/>
              <w:topLinePunct w:val="0"/>
              <w:autoSpaceDE/>
              <w:autoSpaceDN w:val="0"/>
              <w:bidi w:val="0"/>
              <w:adjustRightInd/>
              <w:snapToGrid/>
              <w:spacing w:after="0"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Гостиничное обслуживание</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highlight w:val="green"/>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en-US"/>
              </w:rPr>
              <w:t>3.9.1.</w:t>
            </w:r>
          </w:p>
        </w:tc>
        <w:tc>
          <w:tcPr>
            <w:tcW w:w="2693" w:type="dxa"/>
            <w:tcBorders>
              <w:top w:val="single" w:color="auto" w:sz="6" w:space="0"/>
              <w:left w:val="single" w:color="auto" w:sz="8" w:space="0"/>
              <w:bottom w:val="single" w:color="auto" w:sz="6" w:space="0"/>
              <w:right w:val="single" w:color="auto" w:sz="8" w:space="0"/>
            </w:tcBorders>
          </w:tcPr>
          <w:p>
            <w:pPr>
              <w:keepNext w:val="0"/>
              <w:keepLines w:val="0"/>
              <w:pageBreakBefore w:val="0"/>
              <w:widowControl/>
              <w:kinsoku/>
              <w:wordWrap/>
              <w:overflowPunct/>
              <w:topLinePunct w:val="0"/>
              <w:autoSpaceDE/>
              <w:bidi w:val="0"/>
              <w:adjustRightInd/>
              <w:snapToGrid/>
              <w:spacing w:after="0"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en-US"/>
              </w:rPr>
              <w:t xml:space="preserve">Обеспечение деятельности в области гидрометеорологии и смежных с ней областях </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highlight w:val="green"/>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 w:hRule="atLeast"/>
        </w:trPr>
        <w:tc>
          <w:tcPr>
            <w:tcW w:w="98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bidi w:val="0"/>
              <w:adjustRightInd/>
              <w:snapToGrid/>
              <w:spacing w:after="0"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6.8.</w:t>
            </w:r>
            <w:r>
              <w:rPr>
                <w:rFonts w:hint="default" w:ascii="Gotham Pro" w:hAnsi="Gotham Pro" w:eastAsia="Times New Roman" w:cs="Gotham Pro"/>
                <w:sz w:val="20"/>
                <w:szCs w:val="20"/>
                <w:lang w:eastAsia="ru-RU"/>
              </w:rPr>
              <w:tab/>
            </w: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tc>
        <w:tc>
          <w:tcPr>
            <w:tcW w:w="269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val="0"/>
              <w:bidi w:val="0"/>
              <w:adjustRightInd/>
              <w:snapToGrid/>
              <w:spacing w:after="0"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Связь</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highlight w:val="green"/>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88"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3.1</w:t>
            </w:r>
          </w:p>
        </w:tc>
        <w:tc>
          <w:tcPr>
            <w:tcW w:w="269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val="0"/>
              <w:bidi w:val="0"/>
              <w:adjustRightInd/>
              <w:snapToGrid/>
              <w:spacing w:after="0"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Коммунальное обслуживание</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highlight w:val="green"/>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w:t>
            </w: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2.0.1.</w:t>
            </w:r>
          </w:p>
        </w:tc>
        <w:tc>
          <w:tcPr>
            <w:tcW w:w="2693" w:type="dxa"/>
          </w:tcPr>
          <w:p>
            <w:pPr>
              <w:keepNext w:val="0"/>
              <w:keepLines w:val="0"/>
              <w:pageBreakBefore w:val="0"/>
              <w:widowControl/>
              <w:kinsoku/>
              <w:wordWrap/>
              <w:overflowPunct/>
              <w:topLinePunct w:val="0"/>
              <w:autoSpaceDE/>
              <w:bidi w:val="0"/>
              <w:adjustRightInd/>
              <w:snapToGrid/>
              <w:spacing w:after="0" w:line="25" w:lineRule="atLeast"/>
              <w:jc w:val="both"/>
              <w:textAlignment w:val="auto"/>
              <w:rPr>
                <w:rFonts w:hint="default" w:ascii="Gotham Pro" w:hAnsi="Gotham Pro" w:eastAsia="Times New Roman" w:cs="Gotham Pro"/>
                <w:sz w:val="20"/>
                <w:szCs w:val="20"/>
                <w:lang w:eastAsia="ru-RU"/>
              </w:rPr>
            </w:pPr>
          </w:p>
          <w:p>
            <w:pPr>
              <w:keepNext w:val="0"/>
              <w:keepLines w:val="0"/>
              <w:pageBreakBefore w:val="0"/>
              <w:widowControl/>
              <w:kinsoku/>
              <w:wordWrap/>
              <w:overflowPunct/>
              <w:topLinePunct w:val="0"/>
              <w:autoSpaceDE/>
              <w:bidi w:val="0"/>
              <w:adjustRightInd/>
              <w:snapToGrid/>
              <w:spacing w:after="0" w:line="25" w:lineRule="atLeast"/>
              <w:jc w:val="both"/>
              <w:textAlignment w:val="auto"/>
              <w:rPr>
                <w:rFonts w:hint="default" w:ascii="Gotham Pro" w:hAnsi="Gotham Pro" w:eastAsia="Times New Roman" w:cs="Gotham Pro"/>
                <w:sz w:val="20"/>
                <w:szCs w:val="20"/>
                <w:lang w:eastAsia="ru-RU"/>
              </w:rPr>
            </w:pPr>
          </w:p>
          <w:p>
            <w:pPr>
              <w:keepNext w:val="0"/>
              <w:keepLines w:val="0"/>
              <w:pageBreakBefore w:val="0"/>
              <w:widowControl/>
              <w:kinsoku/>
              <w:wordWrap/>
              <w:overflowPunct/>
              <w:topLinePunct w:val="0"/>
              <w:autoSpaceDE/>
              <w:bidi w:val="0"/>
              <w:adjustRightInd/>
              <w:snapToGrid/>
              <w:spacing w:after="0" w:line="25" w:lineRule="atLeast"/>
              <w:jc w:val="both"/>
              <w:textAlignment w:val="auto"/>
              <w:rPr>
                <w:rFonts w:hint="default" w:ascii="Gotham Pro" w:hAnsi="Gotham Pro" w:eastAsia="Times New Roman" w:cs="Gotham Pro"/>
                <w:sz w:val="20"/>
                <w:szCs w:val="20"/>
                <w:lang w:eastAsia="ru-RU"/>
              </w:rPr>
            </w:pPr>
          </w:p>
          <w:p>
            <w:pPr>
              <w:keepNext w:val="0"/>
              <w:keepLines w:val="0"/>
              <w:pageBreakBefore w:val="0"/>
              <w:widowControl/>
              <w:kinsoku/>
              <w:wordWrap/>
              <w:overflowPunct/>
              <w:topLinePunct w:val="0"/>
              <w:autoSpaceDE/>
              <w:bidi w:val="0"/>
              <w:adjustRightInd/>
              <w:snapToGrid/>
              <w:spacing w:after="0"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Улично-дорожная сеть</w:t>
            </w:r>
          </w:p>
          <w:p>
            <w:pPr>
              <w:keepNext w:val="0"/>
              <w:keepLines w:val="0"/>
              <w:pageBreakBefore w:val="0"/>
              <w:widowControl/>
              <w:kinsoku/>
              <w:wordWrap/>
              <w:overflowPunct/>
              <w:topLinePunct w:val="0"/>
              <w:autoSpaceDE/>
              <w:autoSpaceDN w:val="0"/>
              <w:bidi w:val="0"/>
              <w:adjustRightInd/>
              <w:snapToGrid/>
              <w:spacing w:after="0" w:line="25" w:lineRule="atLeast"/>
              <w:jc w:val="both"/>
              <w:textAlignment w:val="auto"/>
              <w:rPr>
                <w:rFonts w:hint="default" w:ascii="Gotham Pro" w:hAnsi="Gotham Pro" w:eastAsia="Times New Roman" w:cs="Gotham Pro"/>
                <w:sz w:val="20"/>
                <w:szCs w:val="20"/>
                <w:lang w:eastAsia="ru-RU"/>
              </w:rPr>
            </w:pP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highlight w:val="green"/>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w:t>
            </w:r>
          </w:p>
        </w:tc>
        <w:tc>
          <w:tcPr>
            <w:tcW w:w="2693" w:type="dxa"/>
          </w:tcPr>
          <w:p>
            <w:pPr>
              <w:keepNext w:val="0"/>
              <w:keepLines w:val="0"/>
              <w:pageBreakBefore w:val="0"/>
              <w:widowControl/>
              <w:kinsoku/>
              <w:wordWrap/>
              <w:overflowPunct/>
              <w:topLinePunct w:val="0"/>
              <w:autoSpaceDE/>
              <w:autoSpaceDN w:val="0"/>
              <w:bidi w:val="0"/>
              <w:adjustRightInd/>
              <w:snapToGrid/>
              <w:spacing w:after="0"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Земельные участки (территории) общего пользования</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highlight w:val="green"/>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48" w:type="dxa"/>
            <w:gridSpan w:val="3"/>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Условно разрешенные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2.2.</w:t>
            </w: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tc>
        <w:tc>
          <w:tcPr>
            <w:tcW w:w="2693"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Для ведения личного подсобного хозяйства</w:t>
            </w:r>
          </w:p>
        </w:tc>
        <w:tc>
          <w:tcPr>
            <w:tcW w:w="6067" w:type="dxa"/>
            <w:vMerge w:val="restart"/>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Предельные размеры земельных участков, га – не </w:t>
            </w: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подлежат установлению.</w:t>
            </w: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3.9.</w:t>
            </w:r>
          </w:p>
        </w:tc>
        <w:tc>
          <w:tcPr>
            <w:tcW w:w="269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val="0"/>
              <w:bidi w:val="0"/>
              <w:adjustRightInd/>
              <w:snapToGrid/>
              <w:spacing w:after="0"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Обеспечение научной деятельности</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13.1.</w:t>
            </w:r>
          </w:p>
        </w:tc>
        <w:tc>
          <w:tcPr>
            <w:tcW w:w="2693" w:type="dxa"/>
            <w:tcBorders>
              <w:top w:val="single" w:color="000000" w:sz="4" w:space="0"/>
              <w:left w:val="single" w:color="000000" w:sz="4" w:space="0"/>
              <w:right w:val="single" w:color="000000" w:sz="4" w:space="0"/>
            </w:tcBorders>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Ведение огородничества</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1.19</w:t>
            </w:r>
          </w:p>
        </w:tc>
        <w:tc>
          <w:tcPr>
            <w:tcW w:w="2693"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Сенокошение</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w:t>
            </w:r>
          </w:p>
        </w:tc>
        <w:tc>
          <w:tcPr>
            <w:tcW w:w="2693"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Выпас сельскохозяйственных животных</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12.3.</w:t>
            </w:r>
          </w:p>
        </w:tc>
        <w:tc>
          <w:tcPr>
            <w:tcW w:w="2693"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Запас</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center"/>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48" w:type="dxa"/>
            <w:gridSpan w:val="3"/>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Вспомогательные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988" w:type="dxa"/>
          </w:tcPr>
          <w:p>
            <w:pPr>
              <w:keepNext w:val="0"/>
              <w:keepLines w:val="0"/>
              <w:pageBreakBefore w:val="0"/>
              <w:widowControl/>
              <w:kinsoku/>
              <w:wordWrap/>
              <w:overflowPunct/>
              <w:topLinePunct w:val="0"/>
              <w:autoSpaceDE/>
              <w:autoSpaceDN w:val="0"/>
              <w:bidi w:val="0"/>
              <w:adjustRightInd/>
              <w:snapToGrid/>
              <w:spacing w:after="0"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7.4</w:t>
            </w: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tc>
        <w:tc>
          <w:tcPr>
            <w:tcW w:w="2693"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Воздушный транспорт</w:t>
            </w:r>
          </w:p>
        </w:tc>
        <w:tc>
          <w:tcPr>
            <w:tcW w:w="6067" w:type="dxa"/>
            <w:vMerge w:val="restart"/>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3" w:hRule="atLeast"/>
        </w:trPr>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4.6.</w:t>
            </w:r>
          </w:p>
        </w:tc>
        <w:tc>
          <w:tcPr>
            <w:tcW w:w="2693" w:type="dxa"/>
          </w:tcPr>
          <w:p>
            <w:pPr>
              <w:keepNext w:val="0"/>
              <w:keepLines w:val="0"/>
              <w:pageBreakBefore w:val="0"/>
              <w:widowControl/>
              <w:kinsoku/>
              <w:wordWrap/>
              <w:overflowPunct/>
              <w:topLinePunct w:val="0"/>
              <w:autoSpaceDE/>
              <w:bidi w:val="0"/>
              <w:adjustRightInd/>
              <w:snapToGrid/>
              <w:spacing w:after="0"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Общественное питание</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12.0.2</w:t>
            </w:r>
          </w:p>
        </w:tc>
        <w:tc>
          <w:tcPr>
            <w:tcW w:w="2693" w:type="dxa"/>
          </w:tcPr>
          <w:p>
            <w:pPr>
              <w:keepNext w:val="0"/>
              <w:keepLines w:val="0"/>
              <w:pageBreakBefore w:val="0"/>
              <w:widowControl/>
              <w:kinsoku/>
              <w:wordWrap/>
              <w:overflowPunct/>
              <w:topLinePunct w:val="0"/>
              <w:autoSpaceDE/>
              <w:bidi w:val="0"/>
              <w:adjustRightInd/>
              <w:snapToGrid/>
              <w:spacing w:after="0"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Благоустройство территории </w:t>
            </w:r>
          </w:p>
        </w:tc>
        <w:tc>
          <w:tcPr>
            <w:tcW w:w="6067"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tc>
      </w:tr>
    </w:tbl>
    <w:p>
      <w:pPr>
        <w:pStyle w:val="11"/>
        <w:spacing w:line="276" w:lineRule="auto"/>
        <w:ind w:firstLine="567"/>
        <w:jc w:val="both"/>
        <w:rPr>
          <w:rFonts w:ascii="Times New Roman" w:hAnsi="Times New Roman" w:cs="Times New Roman"/>
          <w:b/>
          <w:bCs/>
          <w:sz w:val="24"/>
          <w:szCs w:val="24"/>
        </w:rPr>
      </w:pPr>
    </w:p>
    <w:p>
      <w:pPr>
        <w:pStyle w:val="11"/>
        <w:spacing w:line="276" w:lineRule="auto"/>
        <w:ind w:firstLine="567"/>
        <w:jc w:val="both"/>
        <w:rPr>
          <w:rFonts w:hint="default" w:ascii="Gotham Pro" w:hAnsi="Gotham Pro" w:cs="Gotham Pro"/>
          <w:b/>
          <w:sz w:val="24"/>
          <w:szCs w:val="24"/>
          <w:lang w:eastAsia="ru-RU"/>
        </w:rPr>
      </w:pPr>
    </w:p>
    <w:p>
      <w:pPr>
        <w:pStyle w:val="11"/>
        <w:spacing w:line="276" w:lineRule="auto"/>
        <w:ind w:firstLine="567"/>
        <w:jc w:val="both"/>
        <w:rPr>
          <w:rFonts w:hint="default" w:ascii="Gotham Pro" w:hAnsi="Gotham Pro" w:cs="Gotham Pro"/>
          <w:b/>
          <w:sz w:val="24"/>
          <w:szCs w:val="24"/>
          <w:lang w:eastAsia="ru-RU"/>
        </w:rPr>
      </w:pPr>
    </w:p>
    <w:p>
      <w:pPr>
        <w:pStyle w:val="11"/>
        <w:spacing w:line="276" w:lineRule="auto"/>
        <w:ind w:firstLine="567"/>
        <w:jc w:val="both"/>
        <w:rPr>
          <w:rFonts w:hint="default" w:ascii="Gotham Pro" w:hAnsi="Gotham Pro" w:cs="Gotham Pro"/>
          <w:b/>
          <w:sz w:val="24"/>
          <w:szCs w:val="24"/>
          <w:lang w:eastAsia="ru-RU"/>
        </w:rPr>
      </w:pPr>
    </w:p>
    <w:p>
      <w:pPr>
        <w:pStyle w:val="11"/>
        <w:spacing w:line="276" w:lineRule="auto"/>
        <w:ind w:firstLine="567"/>
        <w:jc w:val="both"/>
        <w:rPr>
          <w:rFonts w:hint="default" w:ascii="Gotham Pro" w:hAnsi="Gotham Pro" w:cs="Gotham Pro"/>
          <w:b/>
          <w:sz w:val="24"/>
          <w:szCs w:val="24"/>
          <w:lang w:eastAsia="ru-RU"/>
        </w:rPr>
      </w:pPr>
    </w:p>
    <w:p>
      <w:pPr>
        <w:pStyle w:val="11"/>
        <w:spacing w:line="276" w:lineRule="auto"/>
        <w:ind w:firstLine="567"/>
        <w:jc w:val="both"/>
        <w:rPr>
          <w:rFonts w:hint="default" w:ascii="Gotham Pro" w:hAnsi="Gotham Pro" w:cs="Gotham Pro"/>
          <w:b/>
          <w:sz w:val="24"/>
          <w:szCs w:val="24"/>
          <w:lang w:eastAsia="ru-RU"/>
        </w:rPr>
      </w:pPr>
    </w:p>
    <w:p>
      <w:pPr>
        <w:pStyle w:val="11"/>
        <w:spacing w:line="276" w:lineRule="auto"/>
        <w:ind w:firstLine="567"/>
        <w:jc w:val="both"/>
        <w:rPr>
          <w:rFonts w:hint="default" w:ascii="Gotham Pro" w:hAnsi="Gotham Pro" w:cs="Gotham Pro"/>
          <w:b/>
          <w:sz w:val="24"/>
          <w:szCs w:val="24"/>
          <w:lang w:eastAsia="ru-RU"/>
        </w:rPr>
      </w:pPr>
    </w:p>
    <w:p>
      <w:pPr>
        <w:pStyle w:val="11"/>
        <w:spacing w:line="276" w:lineRule="auto"/>
        <w:ind w:firstLine="567"/>
        <w:jc w:val="both"/>
        <w:rPr>
          <w:rFonts w:hint="default" w:ascii="Gotham Pro" w:hAnsi="Gotham Pro" w:cs="Gotham Pro"/>
          <w:b/>
          <w:sz w:val="24"/>
          <w:szCs w:val="24"/>
          <w:lang w:eastAsia="ru-RU"/>
        </w:rPr>
      </w:pPr>
    </w:p>
    <w:p>
      <w:pPr>
        <w:pStyle w:val="11"/>
        <w:spacing w:line="276" w:lineRule="auto"/>
        <w:ind w:firstLine="567"/>
        <w:jc w:val="both"/>
        <w:rPr>
          <w:rFonts w:hint="default" w:ascii="Gotham Pro" w:hAnsi="Gotham Pro" w:cs="Gotham Pro"/>
          <w:b/>
          <w:sz w:val="24"/>
          <w:szCs w:val="24"/>
          <w:lang w:eastAsia="ru-RU"/>
        </w:rPr>
      </w:pPr>
    </w:p>
    <w:p>
      <w:pPr>
        <w:pStyle w:val="11"/>
        <w:spacing w:line="276" w:lineRule="auto"/>
        <w:ind w:firstLine="567"/>
        <w:jc w:val="both"/>
        <w:rPr>
          <w:rFonts w:hint="default" w:ascii="Gotham Pro" w:hAnsi="Gotham Pro" w:cs="Gotham Pro"/>
          <w:b/>
          <w:sz w:val="24"/>
          <w:szCs w:val="24"/>
          <w:lang w:eastAsia="ru-RU"/>
        </w:rPr>
      </w:pPr>
    </w:p>
    <w:p>
      <w:pPr>
        <w:pStyle w:val="11"/>
        <w:spacing w:line="276" w:lineRule="auto"/>
        <w:ind w:firstLine="567"/>
        <w:jc w:val="both"/>
        <w:rPr>
          <w:rFonts w:hint="default" w:ascii="Gotham Pro" w:hAnsi="Gotham Pro" w:cs="Gotham Pro"/>
          <w:b/>
          <w:sz w:val="24"/>
          <w:szCs w:val="24"/>
        </w:rPr>
      </w:pPr>
      <w:r>
        <w:rPr>
          <w:rFonts w:hint="default" w:ascii="Gotham Pro" w:hAnsi="Gotham Pro" w:cs="Gotham Pro"/>
          <w:b/>
          <w:sz w:val="24"/>
          <w:szCs w:val="24"/>
          <w:lang w:eastAsia="ru-RU"/>
        </w:rPr>
        <w:t>3</w:t>
      </w:r>
      <w:r>
        <w:rPr>
          <w:rFonts w:hint="default" w:ascii="Gotham Pro" w:hAnsi="Gotham Pro" w:cs="Gotham Pro"/>
          <w:b/>
          <w:sz w:val="24"/>
          <w:szCs w:val="24"/>
          <w:lang w:val="en-US" w:eastAsia="ru-RU"/>
        </w:rPr>
        <w:t>7</w:t>
      </w:r>
      <w:r>
        <w:rPr>
          <w:rFonts w:hint="default" w:ascii="Gotham Pro" w:hAnsi="Gotham Pro" w:cs="Gotham Pro"/>
          <w:b/>
          <w:sz w:val="24"/>
          <w:szCs w:val="24"/>
          <w:lang w:eastAsia="ru-RU"/>
        </w:rPr>
        <w:t xml:space="preserve">.  </w:t>
      </w:r>
      <w:r>
        <w:rPr>
          <w:rFonts w:hint="default" w:ascii="Gotham Pro" w:hAnsi="Gotham Pro" w:eastAsia="Times New Roman" w:cs="Gotham Pro"/>
          <w:b/>
          <w:bCs/>
          <w:sz w:val="24"/>
          <w:szCs w:val="24"/>
          <w:lang w:eastAsia="ru-RU"/>
        </w:rPr>
        <w:t xml:space="preserve">Градостроительный регламент зоны </w:t>
      </w:r>
      <w:r>
        <w:rPr>
          <w:rFonts w:hint="default" w:ascii="Gotham Pro" w:hAnsi="Gotham Pro" w:cs="Gotham Pro"/>
          <w:b/>
          <w:sz w:val="24"/>
          <w:szCs w:val="24"/>
        </w:rPr>
        <w:t>объектов культурного наследия (зона ОКН)</w:t>
      </w:r>
    </w:p>
    <w:tbl>
      <w:tblPr>
        <w:tblStyle w:val="8"/>
        <w:tblpPr w:leftFromText="180" w:rightFromText="180" w:vertAnchor="text" w:horzAnchor="page" w:tblpX="1687" w:tblpY="249"/>
        <w:tblOverlap w:val="never"/>
        <w:tblW w:w="97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2693"/>
        <w:gridCol w:w="6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3" w:hRule="atLeast"/>
        </w:trPr>
        <w:tc>
          <w:tcPr>
            <w:tcW w:w="988"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Код</w:t>
            </w:r>
          </w:p>
        </w:tc>
        <w:tc>
          <w:tcPr>
            <w:tcW w:w="2693"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Вид разрешенного использования земельного участка</w:t>
            </w:r>
          </w:p>
        </w:tc>
        <w:tc>
          <w:tcPr>
            <w:tcW w:w="6046"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Параметры разрешенного строительства, реконструкции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27"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Основные виды и параметры разрешенного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9.3.</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shd w:val="clear" w:color="auto" w:fill="FFFFFF"/>
                <w:lang w:eastAsia="ru-RU"/>
              </w:rPr>
              <w:t>Историко-культурная деятельность</w:t>
            </w:r>
          </w:p>
        </w:tc>
        <w:tc>
          <w:tcPr>
            <w:tcW w:w="6046" w:type="dxa"/>
            <w:vMerge w:val="restart"/>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Минимальный отступ от границ земельного участка в целях определения места допустимого размещения объекта – 3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Земельные участки (территории) общего</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пользования </w:t>
            </w:r>
          </w:p>
        </w:tc>
        <w:tc>
          <w:tcPr>
            <w:tcW w:w="6046" w:type="dxa"/>
            <w:vMerge w:val="continue"/>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9727"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Условно разрешенные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c>
          <w:tcPr>
            <w:tcW w:w="6046"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27" w:type="dxa"/>
            <w:gridSpan w:val="3"/>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b/>
                <w:sz w:val="20"/>
                <w:szCs w:val="20"/>
                <w:lang w:eastAsia="ru-RU"/>
              </w:rPr>
            </w:pPr>
            <w:r>
              <w:rPr>
                <w:rFonts w:hint="default" w:ascii="Gotham Pro" w:hAnsi="Gotham Pro" w:eastAsia="Times New Roman" w:cs="Gotham Pro"/>
                <w:b/>
                <w:sz w:val="20"/>
                <w:szCs w:val="20"/>
                <w:lang w:eastAsia="ru-RU"/>
              </w:rPr>
              <w:t xml:space="preserve">Вспомогательные виды и параметры использования земельных участков и объектов </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12.0.2.</w:t>
            </w:r>
          </w:p>
        </w:tc>
        <w:tc>
          <w:tcPr>
            <w:tcW w:w="2693" w:type="dxa"/>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Благоустройство территории </w:t>
            </w:r>
          </w:p>
        </w:tc>
        <w:tc>
          <w:tcPr>
            <w:tcW w:w="6046" w:type="dxa"/>
            <w:vAlign w:val="center"/>
          </w:tcPr>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Предельная этажность зданий, строений, этаж-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Предельные размеры земельных участков, га – не подлежат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Максимальный процент застройки, % - не подлежит установлению.</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 xml:space="preserve">Минимальный отступ от границ земельного участка в целях определения места допустимого размещения </w:t>
            </w: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p>
          <w:p>
            <w:pPr>
              <w:pStyle w:val="11"/>
              <w:keepNext w:val="0"/>
              <w:keepLines w:val="0"/>
              <w:pageBreakBefore w:val="0"/>
              <w:widowControl/>
              <w:kinsoku/>
              <w:wordWrap/>
              <w:overflowPunct/>
              <w:topLinePunct w:val="0"/>
              <w:autoSpaceDE/>
              <w:autoSpaceDN/>
              <w:bidi w:val="0"/>
              <w:adjustRightInd/>
              <w:snapToGrid/>
              <w:spacing w:line="300" w:lineRule="auto"/>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объекта – 3 м.</w:t>
            </w:r>
          </w:p>
        </w:tc>
      </w:tr>
    </w:tbl>
    <w:p>
      <w:pPr>
        <w:pStyle w:val="11"/>
        <w:spacing w:line="276" w:lineRule="auto"/>
        <w:ind w:firstLine="567"/>
        <w:jc w:val="both"/>
        <w:rPr>
          <w:rFonts w:hint="default" w:ascii="Gotham Pro" w:hAnsi="Gotham Pro" w:cs="Gotham Pro"/>
          <w:b/>
          <w:sz w:val="20"/>
          <w:szCs w:val="20"/>
          <w:lang w:eastAsia="ru-RU"/>
        </w:rPr>
      </w:pPr>
    </w:p>
    <w:p>
      <w:pPr>
        <w:pStyle w:val="11"/>
        <w:spacing w:line="276" w:lineRule="auto"/>
        <w:ind w:firstLine="567"/>
        <w:jc w:val="both"/>
        <w:rPr>
          <w:rFonts w:hint="default" w:ascii="Gotham Pro" w:hAnsi="Gotham Pro" w:cs="Gotham Pro"/>
          <w:b/>
          <w:sz w:val="24"/>
          <w:szCs w:val="24"/>
          <w:lang w:eastAsia="ru-RU"/>
        </w:rPr>
      </w:pPr>
      <w:r>
        <w:rPr>
          <w:rFonts w:hint="default" w:ascii="Gotham Pro" w:hAnsi="Gotham Pro" w:cs="Gotham Pro"/>
          <w:b/>
          <w:sz w:val="24"/>
          <w:szCs w:val="24"/>
          <w:lang w:val="en-US" w:eastAsia="ru-RU"/>
        </w:rPr>
        <w:t>38</w:t>
      </w:r>
      <w:r>
        <w:rPr>
          <w:rFonts w:hint="default" w:ascii="Gotham Pro" w:hAnsi="Gotham Pro" w:cs="Gotham Pro"/>
          <w:b/>
          <w:sz w:val="24"/>
          <w:szCs w:val="24"/>
          <w:lang w:eastAsia="ru-RU"/>
        </w:rPr>
        <w:t>.  Градостроительный регламент территорий</w:t>
      </w:r>
      <w:r>
        <w:rPr>
          <w:rFonts w:hint="default" w:ascii="Gotham Pro" w:hAnsi="Gotham Pro" w:cs="Gotham Pro"/>
          <w:b/>
          <w:sz w:val="24"/>
          <w:szCs w:val="24"/>
          <w:lang w:val="en-US" w:eastAsia="ru-RU"/>
        </w:rPr>
        <w:t xml:space="preserve"> общего пользования</w:t>
      </w:r>
      <w:r>
        <w:rPr>
          <w:rFonts w:hint="default" w:ascii="Gotham Pro" w:hAnsi="Gotham Pro" w:cs="Gotham Pro"/>
          <w:b/>
          <w:sz w:val="24"/>
          <w:szCs w:val="24"/>
          <w:lang w:eastAsia="ru-RU"/>
        </w:rPr>
        <w:t xml:space="preserve"> (зона ТОП)</w:t>
      </w:r>
    </w:p>
    <w:tbl>
      <w:tblPr>
        <w:tblStyle w:val="8"/>
        <w:tblW w:w="97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2693"/>
        <w:gridCol w:w="6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3" w:hRule="atLeast"/>
        </w:trPr>
        <w:tc>
          <w:tcPr>
            <w:tcW w:w="988" w:type="dxa"/>
            <w:vAlign w:val="center"/>
          </w:tcPr>
          <w:p>
            <w:pPr>
              <w:pStyle w:val="11"/>
              <w:keepNext w:val="0"/>
              <w:keepLines w:val="0"/>
              <w:pageBreakBefore w:val="0"/>
              <w:widowControl/>
              <w:kinsoku/>
              <w:wordWrap/>
              <w:overflowPunct/>
              <w:topLinePunct w:val="0"/>
              <w:autoSpaceDE/>
              <w:bidi w:val="0"/>
              <w:adjustRightInd/>
              <w:snapToGrid/>
              <w:spacing w:line="25" w:lineRule="atLeast"/>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Код</w:t>
            </w:r>
          </w:p>
        </w:tc>
        <w:tc>
          <w:tcPr>
            <w:tcW w:w="2693" w:type="dxa"/>
            <w:vAlign w:val="center"/>
          </w:tcPr>
          <w:p>
            <w:pPr>
              <w:pStyle w:val="11"/>
              <w:keepNext w:val="0"/>
              <w:keepLines w:val="0"/>
              <w:pageBreakBefore w:val="0"/>
              <w:widowControl/>
              <w:kinsoku/>
              <w:wordWrap/>
              <w:overflowPunct/>
              <w:topLinePunct w:val="0"/>
              <w:autoSpaceDE/>
              <w:bidi w:val="0"/>
              <w:adjustRightInd/>
              <w:snapToGrid/>
              <w:spacing w:line="25" w:lineRule="atLeast"/>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Вид разрешенного использования земельного участка</w:t>
            </w:r>
          </w:p>
        </w:tc>
        <w:tc>
          <w:tcPr>
            <w:tcW w:w="6032" w:type="dxa"/>
            <w:vAlign w:val="center"/>
          </w:tcPr>
          <w:p>
            <w:pPr>
              <w:pStyle w:val="11"/>
              <w:keepNext w:val="0"/>
              <w:keepLines w:val="0"/>
              <w:pageBreakBefore w:val="0"/>
              <w:widowControl/>
              <w:kinsoku/>
              <w:wordWrap/>
              <w:overflowPunct/>
              <w:topLinePunct w:val="0"/>
              <w:autoSpaceDE/>
              <w:bidi w:val="0"/>
              <w:adjustRightInd/>
              <w:snapToGrid/>
              <w:spacing w:line="25" w:lineRule="atLeast"/>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Параметры разрешенного строительства, реконструкции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13" w:type="dxa"/>
            <w:gridSpan w:val="3"/>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Основные виды и параметры разрешенного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3.1</w:t>
            </w:r>
          </w:p>
        </w:tc>
        <w:tc>
          <w:tcPr>
            <w:tcW w:w="2693" w:type="dxa"/>
          </w:tcPr>
          <w:p>
            <w:pPr>
              <w:keepNext w:val="0"/>
              <w:keepLines w:val="0"/>
              <w:pageBreakBefore w:val="0"/>
              <w:widowControl/>
              <w:kinsoku/>
              <w:wordWrap/>
              <w:overflowPunct/>
              <w:topLinePunct w:val="0"/>
              <w:autoSpaceDE/>
              <w:autoSpaceDN w:val="0"/>
              <w:bidi w:val="0"/>
              <w:adjustRightInd/>
              <w:snapToGrid/>
              <w:spacing w:after="0"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Коммунальное обслуживание</w:t>
            </w:r>
          </w:p>
        </w:tc>
        <w:tc>
          <w:tcPr>
            <w:tcW w:w="6032" w:type="dxa"/>
            <w:vMerge w:val="restart"/>
            <w:vAlign w:val="center"/>
          </w:tcPr>
          <w:p>
            <w:pPr>
              <w:pStyle w:val="11"/>
              <w:keepNext w:val="0"/>
              <w:keepLines w:val="0"/>
              <w:pageBreakBefore w:val="0"/>
              <w:widowControl/>
              <w:kinsoku/>
              <w:wordWrap/>
              <w:overflowPunct/>
              <w:topLinePunct w:val="0"/>
              <w:autoSpaceDE/>
              <w:bidi w:val="0"/>
              <w:adjustRightInd/>
              <w:snapToGrid/>
              <w:spacing w:line="25" w:lineRule="atLeast"/>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Не устанавливаются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7.2.</w:t>
            </w:r>
          </w:p>
        </w:tc>
        <w:tc>
          <w:tcPr>
            <w:tcW w:w="2693"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Автомобильный транспорт</w:t>
            </w:r>
          </w:p>
        </w:tc>
        <w:tc>
          <w:tcPr>
            <w:tcW w:w="6032" w:type="dxa"/>
            <w:vMerge w:val="continue"/>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12.0.1.</w:t>
            </w:r>
          </w:p>
        </w:tc>
        <w:tc>
          <w:tcPr>
            <w:tcW w:w="2693"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Улично-дорожная сеть</w:t>
            </w:r>
          </w:p>
        </w:tc>
        <w:tc>
          <w:tcPr>
            <w:tcW w:w="6032" w:type="dxa"/>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12.0.2.</w:t>
            </w:r>
          </w:p>
        </w:tc>
        <w:tc>
          <w:tcPr>
            <w:tcW w:w="2693" w:type="dxa"/>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Благоустройство территории</w:t>
            </w:r>
          </w:p>
        </w:tc>
        <w:tc>
          <w:tcPr>
            <w:tcW w:w="6032" w:type="dxa"/>
            <w:vAlign w:val="center"/>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9713" w:type="dxa"/>
            <w:gridSpan w:val="3"/>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Условно разрешенные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bidi w:val="0"/>
              <w:adjustRightInd/>
              <w:snapToGrid/>
              <w:spacing w:line="25" w:lineRule="atLeast"/>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c>
          <w:tcPr>
            <w:tcW w:w="2693" w:type="dxa"/>
          </w:tcPr>
          <w:p>
            <w:pPr>
              <w:pStyle w:val="11"/>
              <w:keepNext w:val="0"/>
              <w:keepLines w:val="0"/>
              <w:pageBreakBefore w:val="0"/>
              <w:widowControl/>
              <w:kinsoku/>
              <w:wordWrap/>
              <w:overflowPunct/>
              <w:topLinePunct w:val="0"/>
              <w:autoSpaceDE/>
              <w:bidi w:val="0"/>
              <w:adjustRightInd/>
              <w:snapToGrid/>
              <w:spacing w:line="25" w:lineRule="atLeast"/>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c>
          <w:tcPr>
            <w:tcW w:w="6032" w:type="dxa"/>
            <w:vAlign w:val="center"/>
          </w:tcPr>
          <w:p>
            <w:pPr>
              <w:pStyle w:val="11"/>
              <w:keepNext w:val="0"/>
              <w:keepLines w:val="0"/>
              <w:pageBreakBefore w:val="0"/>
              <w:widowControl/>
              <w:kinsoku/>
              <w:wordWrap/>
              <w:overflowPunct/>
              <w:topLinePunct w:val="0"/>
              <w:autoSpaceDE/>
              <w:bidi w:val="0"/>
              <w:adjustRightInd/>
              <w:snapToGrid/>
              <w:spacing w:line="25" w:lineRule="atLeast"/>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13" w:type="dxa"/>
            <w:gridSpan w:val="3"/>
          </w:tcPr>
          <w:p>
            <w:pPr>
              <w:pStyle w:val="11"/>
              <w:keepNext w:val="0"/>
              <w:keepLines w:val="0"/>
              <w:pageBreakBefore w:val="0"/>
              <w:widowControl/>
              <w:kinsoku/>
              <w:wordWrap/>
              <w:overflowPunct/>
              <w:topLinePunct w:val="0"/>
              <w:autoSpaceDE/>
              <w:bidi w:val="0"/>
              <w:adjustRightInd/>
              <w:snapToGrid/>
              <w:spacing w:line="25" w:lineRule="atLeast"/>
              <w:jc w:val="both"/>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b/>
                <w:sz w:val="20"/>
                <w:szCs w:val="20"/>
                <w:lang w:eastAsia="ru-RU"/>
              </w:rPr>
              <w:t>Вспомогательные виды и параметры использования земельных участков и объектов капитального строительства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pStyle w:val="11"/>
              <w:keepNext w:val="0"/>
              <w:keepLines w:val="0"/>
              <w:pageBreakBefore w:val="0"/>
              <w:widowControl/>
              <w:kinsoku/>
              <w:wordWrap/>
              <w:overflowPunct/>
              <w:topLinePunct w:val="0"/>
              <w:autoSpaceDE/>
              <w:bidi w:val="0"/>
              <w:adjustRightInd/>
              <w:snapToGrid/>
              <w:spacing w:line="25" w:lineRule="atLeast"/>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c>
          <w:tcPr>
            <w:tcW w:w="2693" w:type="dxa"/>
          </w:tcPr>
          <w:p>
            <w:pPr>
              <w:pStyle w:val="11"/>
              <w:keepNext w:val="0"/>
              <w:keepLines w:val="0"/>
              <w:pageBreakBefore w:val="0"/>
              <w:widowControl/>
              <w:kinsoku/>
              <w:wordWrap/>
              <w:overflowPunct/>
              <w:topLinePunct w:val="0"/>
              <w:autoSpaceDE/>
              <w:bidi w:val="0"/>
              <w:adjustRightInd/>
              <w:snapToGrid/>
              <w:spacing w:line="25" w:lineRule="atLeast"/>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c>
          <w:tcPr>
            <w:tcW w:w="6032" w:type="dxa"/>
            <w:vAlign w:val="center"/>
          </w:tcPr>
          <w:p>
            <w:pPr>
              <w:pStyle w:val="11"/>
              <w:keepNext w:val="0"/>
              <w:keepLines w:val="0"/>
              <w:pageBreakBefore w:val="0"/>
              <w:widowControl/>
              <w:kinsoku/>
              <w:wordWrap/>
              <w:overflowPunct/>
              <w:topLinePunct w:val="0"/>
              <w:autoSpaceDE/>
              <w:bidi w:val="0"/>
              <w:adjustRightInd/>
              <w:snapToGrid/>
              <w:spacing w:line="25" w:lineRule="atLeast"/>
              <w:jc w:val="center"/>
              <w:textAlignment w:val="auto"/>
              <w:rPr>
                <w:rFonts w:hint="default" w:ascii="Gotham Pro" w:hAnsi="Gotham Pro" w:eastAsia="Times New Roman" w:cs="Gotham Pro"/>
                <w:sz w:val="20"/>
                <w:szCs w:val="20"/>
                <w:lang w:eastAsia="ru-RU"/>
              </w:rPr>
            </w:pPr>
            <w:r>
              <w:rPr>
                <w:rFonts w:hint="default" w:ascii="Gotham Pro" w:hAnsi="Gotham Pro" w:eastAsia="Times New Roman" w:cs="Gotham Pro"/>
                <w:sz w:val="20"/>
                <w:szCs w:val="20"/>
                <w:lang w:eastAsia="ru-RU"/>
              </w:rPr>
              <w:t>-</w:t>
            </w:r>
          </w:p>
        </w:tc>
      </w:tr>
    </w:tbl>
    <w:p>
      <w:pPr>
        <w:pStyle w:val="11"/>
        <w:spacing w:line="276" w:lineRule="auto"/>
        <w:ind w:firstLine="567"/>
        <w:jc w:val="both"/>
        <w:rPr>
          <w:rFonts w:ascii="Times New Roman" w:hAnsi="Times New Roman" w:cs="Times New Roman"/>
          <w:b/>
          <w:sz w:val="24"/>
          <w:szCs w:val="24"/>
          <w:lang w:eastAsia="ru-RU"/>
        </w:rPr>
      </w:pPr>
    </w:p>
    <w:p>
      <w:pPr>
        <w:pStyle w:val="11"/>
        <w:keepNext w:val="0"/>
        <w:keepLines w:val="0"/>
        <w:pageBreakBefore w:val="0"/>
        <w:widowControl/>
        <w:kinsoku/>
        <w:wordWrap/>
        <w:overflowPunct/>
        <w:topLinePunct w:val="0"/>
        <w:autoSpaceDE/>
        <w:autoSpaceDN/>
        <w:bidi w:val="0"/>
        <w:adjustRightInd/>
        <w:snapToGrid/>
        <w:spacing w:line="25" w:lineRule="atLeast"/>
        <w:ind w:left="0" w:leftChars="0" w:firstLine="528" w:firstLineChars="220"/>
        <w:jc w:val="both"/>
        <w:textAlignment w:val="auto"/>
        <w:rPr>
          <w:rFonts w:hint="default" w:ascii="Gotham Pro" w:hAnsi="Gotham Pro" w:cs="Gotham Pro"/>
          <w:b/>
          <w:sz w:val="24"/>
          <w:szCs w:val="24"/>
          <w:lang w:eastAsia="ru-RU"/>
        </w:rPr>
      </w:pPr>
      <w:r>
        <w:rPr>
          <w:rFonts w:hint="default" w:ascii="Gotham Pro" w:hAnsi="Gotham Pro" w:cs="Gotham Pro"/>
          <w:b/>
          <w:sz w:val="24"/>
          <w:szCs w:val="24"/>
          <w:lang w:val="en-US" w:eastAsia="ru-RU"/>
        </w:rPr>
        <w:t>39</w:t>
      </w:r>
      <w:r>
        <w:rPr>
          <w:rFonts w:hint="default" w:ascii="Gotham Pro" w:hAnsi="Gotham Pro" w:cs="Gotham Pro"/>
          <w:b/>
          <w:sz w:val="24"/>
          <w:szCs w:val="24"/>
          <w:lang w:eastAsia="ru-RU"/>
        </w:rPr>
        <w:t>.  Зона лесов (зона Л)</w:t>
      </w:r>
    </w:p>
    <w:p>
      <w:pPr>
        <w:pStyle w:val="11"/>
        <w:keepNext w:val="0"/>
        <w:keepLines w:val="0"/>
        <w:pageBreakBefore w:val="0"/>
        <w:widowControl/>
        <w:kinsoku/>
        <w:wordWrap/>
        <w:overflowPunct/>
        <w:topLinePunct w:val="0"/>
        <w:autoSpaceDE/>
        <w:autoSpaceDN/>
        <w:bidi w:val="0"/>
        <w:adjustRightInd/>
        <w:snapToGrid/>
        <w:spacing w:line="25" w:lineRule="atLeast"/>
        <w:ind w:left="0" w:leftChars="0" w:firstLine="528" w:firstLineChars="220"/>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Зона лесов выделена для обеспечения правовых деятельности, связанной с охраной лесов, созданием условий сохранения и формирования лесных участков, предназначенных для сохранения и воспроизводства лесов, обеспечения их рационального использования.</w:t>
      </w:r>
    </w:p>
    <w:p>
      <w:pPr>
        <w:pStyle w:val="11"/>
        <w:keepNext w:val="0"/>
        <w:keepLines w:val="0"/>
        <w:pageBreakBefore w:val="0"/>
        <w:widowControl/>
        <w:kinsoku/>
        <w:wordWrap/>
        <w:overflowPunct/>
        <w:topLinePunct w:val="0"/>
        <w:autoSpaceDE/>
        <w:autoSpaceDN/>
        <w:bidi w:val="0"/>
        <w:adjustRightInd/>
        <w:snapToGrid/>
        <w:spacing w:line="25" w:lineRule="atLeast"/>
        <w:ind w:left="0" w:leftChars="0" w:firstLine="528" w:firstLineChars="220"/>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Градостроительные регламенты для земель лесного фонда не устанавливаются.</w:t>
      </w:r>
    </w:p>
    <w:p>
      <w:pPr>
        <w:pStyle w:val="11"/>
        <w:keepNext w:val="0"/>
        <w:keepLines w:val="0"/>
        <w:pageBreakBefore w:val="0"/>
        <w:widowControl/>
        <w:kinsoku/>
        <w:wordWrap/>
        <w:overflowPunct/>
        <w:topLinePunct w:val="0"/>
        <w:autoSpaceDE/>
        <w:autoSpaceDN/>
        <w:bidi w:val="0"/>
        <w:adjustRightInd/>
        <w:snapToGrid/>
        <w:spacing w:line="25" w:lineRule="atLeast"/>
        <w:ind w:left="0" w:leftChars="0" w:firstLine="440" w:firstLineChars="220"/>
        <w:jc w:val="both"/>
        <w:textAlignment w:val="auto"/>
        <w:rPr>
          <w:rFonts w:hint="default" w:ascii="Gotham Pro" w:hAnsi="Gotham Pro" w:cs="Gotham Pro"/>
          <w:sz w:val="20"/>
          <w:szCs w:val="20"/>
          <w:lang w:eastAsia="ru-RU"/>
        </w:rPr>
      </w:pPr>
    </w:p>
    <w:bookmarkEnd w:id="3"/>
    <w:p>
      <w:pPr>
        <w:pStyle w:val="11"/>
        <w:keepNext w:val="0"/>
        <w:keepLines w:val="0"/>
        <w:pageBreakBefore w:val="0"/>
        <w:widowControl/>
        <w:kinsoku/>
        <w:wordWrap/>
        <w:overflowPunct/>
        <w:topLinePunct w:val="0"/>
        <w:autoSpaceDE/>
        <w:autoSpaceDN/>
        <w:bidi w:val="0"/>
        <w:adjustRightInd/>
        <w:snapToGrid/>
        <w:spacing w:line="25" w:lineRule="atLeast"/>
        <w:ind w:left="0" w:leftChars="0" w:firstLine="528" w:firstLineChars="220"/>
        <w:jc w:val="both"/>
        <w:textAlignment w:val="auto"/>
        <w:rPr>
          <w:rFonts w:hint="default" w:ascii="Gotham Pro" w:hAnsi="Gotham Pro" w:cs="Gotham Pro"/>
          <w:b/>
          <w:bCs/>
          <w:sz w:val="24"/>
          <w:szCs w:val="24"/>
          <w:lang w:eastAsia="ru-RU"/>
        </w:rPr>
      </w:pPr>
      <w:r>
        <w:rPr>
          <w:rFonts w:hint="default" w:ascii="Gotham Pro" w:hAnsi="Gotham Pro" w:cs="Gotham Pro"/>
          <w:b/>
          <w:bCs/>
          <w:sz w:val="24"/>
          <w:szCs w:val="24"/>
          <w:lang w:val="en-US" w:eastAsia="ru-RU"/>
        </w:rPr>
        <w:t>40</w:t>
      </w:r>
      <w:r>
        <w:rPr>
          <w:rFonts w:hint="default" w:ascii="Gotham Pro" w:hAnsi="Gotham Pro" w:cs="Gotham Pro"/>
          <w:b/>
          <w:bCs/>
          <w:sz w:val="24"/>
          <w:szCs w:val="24"/>
          <w:lang w:eastAsia="ru-RU"/>
        </w:rPr>
        <w:t>. Ограничения использования земельных участков и объектов капитального строительства</w:t>
      </w:r>
    </w:p>
    <w:p>
      <w:pPr>
        <w:pStyle w:val="11"/>
        <w:keepNext w:val="0"/>
        <w:keepLines w:val="0"/>
        <w:pageBreakBefore w:val="0"/>
        <w:widowControl/>
        <w:kinsoku/>
        <w:wordWrap/>
        <w:overflowPunct/>
        <w:topLinePunct w:val="0"/>
        <w:autoSpaceDE/>
        <w:autoSpaceDN/>
        <w:bidi w:val="0"/>
        <w:adjustRightInd/>
        <w:snapToGrid/>
        <w:spacing w:line="25" w:lineRule="atLeast"/>
        <w:ind w:left="0" w:leftChars="0" w:firstLine="528" w:firstLineChars="220"/>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1.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охраны окружающей среды, в том числе защиты и сохранения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обеспечение обороны страны и безопасности государства устанавливаются зоны с особыми условиями использования территорий (статья 104 Земельного кодекса).</w:t>
      </w:r>
    </w:p>
    <w:p>
      <w:pPr>
        <w:pStyle w:val="11"/>
        <w:keepNext w:val="0"/>
        <w:keepLines w:val="0"/>
        <w:pageBreakBefore w:val="0"/>
        <w:widowControl/>
        <w:kinsoku/>
        <w:wordWrap/>
        <w:overflowPunct/>
        <w:topLinePunct w:val="0"/>
        <w:autoSpaceDE/>
        <w:autoSpaceDN/>
        <w:bidi w:val="0"/>
        <w:adjustRightInd/>
        <w:snapToGrid/>
        <w:spacing w:line="25" w:lineRule="atLeast"/>
        <w:ind w:left="0" w:leftChars="0" w:firstLine="528" w:firstLineChars="220"/>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2. Ограничения использования земельных участков, устанавливаемые в  границах таких зон,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11"/>
        <w:keepNext w:val="0"/>
        <w:keepLines w:val="0"/>
        <w:pageBreakBefore w:val="0"/>
        <w:widowControl/>
        <w:kinsoku/>
        <w:wordWrap/>
        <w:overflowPunct/>
        <w:topLinePunct w:val="0"/>
        <w:autoSpaceDE/>
        <w:autoSpaceDN/>
        <w:bidi w:val="0"/>
        <w:adjustRightInd/>
        <w:snapToGrid/>
        <w:spacing w:line="25" w:lineRule="atLeast"/>
        <w:ind w:left="0" w:leftChars="0" w:firstLine="528" w:firstLineChars="220"/>
        <w:jc w:val="both"/>
        <w:textAlignment w:val="auto"/>
        <w:rPr>
          <w:rFonts w:hint="default" w:ascii="Gotham Pro" w:hAnsi="Gotham Pro" w:cs="Gotham Pro"/>
          <w:sz w:val="24"/>
          <w:szCs w:val="24"/>
          <w:lang w:eastAsia="ru-RU"/>
        </w:rPr>
      </w:pPr>
      <w:r>
        <w:rPr>
          <w:rFonts w:hint="default" w:ascii="Gotham Pro" w:hAnsi="Gotham Pro" w:cs="Gotham Pro"/>
          <w:sz w:val="24"/>
          <w:szCs w:val="24"/>
          <w:lang w:eastAsia="ru-RU"/>
        </w:rPr>
        <w:t>3.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11"/>
        <w:keepNext w:val="0"/>
        <w:keepLines w:val="0"/>
        <w:pageBreakBefore w:val="0"/>
        <w:widowControl/>
        <w:kinsoku/>
        <w:wordWrap/>
        <w:overflowPunct/>
        <w:topLinePunct w:val="0"/>
        <w:autoSpaceDE/>
        <w:autoSpaceDN/>
        <w:bidi w:val="0"/>
        <w:adjustRightInd/>
        <w:snapToGrid/>
        <w:spacing w:line="25" w:lineRule="atLeast"/>
        <w:ind w:left="0" w:leftChars="0" w:firstLine="528" w:firstLineChars="220"/>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25" w:lineRule="atLeast"/>
        <w:ind w:left="0" w:leftChars="0" w:firstLine="528" w:firstLineChars="220"/>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25" w:lineRule="atLeast"/>
        <w:ind w:left="0" w:leftChars="0" w:firstLine="528" w:firstLineChars="220"/>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25" w:lineRule="atLeast"/>
        <w:ind w:left="0" w:leftChars="0" w:firstLine="528" w:firstLineChars="220"/>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25" w:lineRule="atLeast"/>
        <w:ind w:left="0" w:leftChars="0" w:firstLine="528" w:firstLineChars="220"/>
        <w:jc w:val="both"/>
        <w:textAlignment w:val="auto"/>
        <w:rPr>
          <w:rFonts w:hint="default" w:ascii="Gotham Pro" w:hAnsi="Gotham Pro" w:cs="Gotham Pro"/>
          <w:sz w:val="24"/>
          <w:szCs w:val="24"/>
        </w:rPr>
      </w:pPr>
    </w:p>
    <w:p>
      <w:pPr>
        <w:pStyle w:val="11"/>
        <w:keepNext w:val="0"/>
        <w:keepLines w:val="0"/>
        <w:pageBreakBefore w:val="0"/>
        <w:widowControl/>
        <w:kinsoku/>
        <w:wordWrap/>
        <w:overflowPunct/>
        <w:topLinePunct w:val="0"/>
        <w:autoSpaceDE/>
        <w:autoSpaceDN/>
        <w:bidi w:val="0"/>
        <w:adjustRightInd/>
        <w:snapToGrid/>
        <w:spacing w:line="25" w:lineRule="atLeast"/>
        <w:ind w:left="0" w:leftChars="0" w:firstLine="528" w:firstLineChars="220"/>
        <w:jc w:val="both"/>
        <w:textAlignment w:val="auto"/>
        <w:rPr>
          <w:rFonts w:hint="default" w:ascii="Gotham Pro" w:hAnsi="Gotham Pro" w:cs="Gotham Pro"/>
          <w:sz w:val="24"/>
          <w:szCs w:val="24"/>
        </w:rPr>
      </w:pPr>
      <w:r>
        <w:rPr>
          <w:rFonts w:hint="default" w:ascii="Gotham Pro" w:hAnsi="Gotham Pro" w:cs="Gotham Pro"/>
          <w:sz w:val="24"/>
          <w:szCs w:val="24"/>
        </w:rPr>
        <w:t>4. На территории МО СП «Сосново-Озерское» установлены следующие зоны с особыми условиями использования территории, которые отображены на картах градостроительного зонирования:</w:t>
      </w:r>
    </w:p>
    <w:p>
      <w:pPr>
        <w:pStyle w:val="11"/>
        <w:spacing w:line="276" w:lineRule="auto"/>
        <w:jc w:val="both"/>
        <w:rPr>
          <w:rFonts w:ascii="Times New Roman" w:hAnsi="Times New Roman" w:cs="Times New Roman"/>
          <w:sz w:val="24"/>
          <w:szCs w:val="24"/>
        </w:rPr>
      </w:pPr>
    </w:p>
    <w:tbl>
      <w:tblPr>
        <w:tblStyle w:val="3"/>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7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5" w:hRule="atLeast"/>
        </w:trPr>
        <w:tc>
          <w:tcPr>
            <w:tcW w:w="268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center"/>
              <w:textAlignment w:val="auto"/>
              <w:rPr>
                <w:rFonts w:hint="default" w:ascii="Gotham Pro" w:hAnsi="Gotham Pro" w:cs="Gotham Pro"/>
                <w:b/>
                <w:bCs/>
                <w:sz w:val="20"/>
                <w:szCs w:val="20"/>
              </w:rPr>
            </w:pPr>
            <w:r>
              <w:rPr>
                <w:rFonts w:hint="default" w:ascii="Gotham Pro" w:hAnsi="Gotham Pro" w:cs="Gotham Pro"/>
                <w:b/>
                <w:bCs/>
                <w:sz w:val="20"/>
                <w:szCs w:val="20"/>
              </w:rPr>
              <w:t>Зоны с особыми условиями использования территории</w:t>
            </w:r>
          </w:p>
        </w:tc>
        <w:tc>
          <w:tcPr>
            <w:tcW w:w="705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center"/>
              <w:textAlignment w:val="auto"/>
              <w:rPr>
                <w:rFonts w:hint="default" w:ascii="Gotham Pro" w:hAnsi="Gotham Pro" w:cs="Gotham Pro"/>
                <w:b/>
                <w:bCs/>
                <w:sz w:val="20"/>
                <w:szCs w:val="20"/>
              </w:rPr>
            </w:pPr>
            <w:r>
              <w:rPr>
                <w:rFonts w:hint="default" w:ascii="Gotham Pro" w:hAnsi="Gotham Pro" w:cs="Gotham Pro"/>
                <w:b/>
                <w:bCs/>
                <w:sz w:val="20"/>
                <w:szCs w:val="20"/>
              </w:rPr>
              <w:t>Нормативный документ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68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center"/>
              <w:textAlignment w:val="auto"/>
              <w:rPr>
                <w:rFonts w:hint="default" w:ascii="Gotham Pro" w:hAnsi="Gotham Pro" w:cs="Gotham Pro"/>
                <w:sz w:val="20"/>
                <w:szCs w:val="20"/>
              </w:rPr>
            </w:pPr>
            <w:r>
              <w:rPr>
                <w:rFonts w:hint="default" w:ascii="Gotham Pro" w:hAnsi="Gotham Pro" w:cs="Gotham Pro"/>
                <w:sz w:val="20"/>
                <w:szCs w:val="20"/>
              </w:rPr>
              <w:t>Байкальская природная территория</w:t>
            </w:r>
          </w:p>
        </w:tc>
        <w:tc>
          <w:tcPr>
            <w:tcW w:w="705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rPr>
            </w:pPr>
            <w:r>
              <w:rPr>
                <w:rFonts w:hint="default" w:ascii="Gotham Pro" w:hAnsi="Gotham Pro" w:cs="Gotham Pro"/>
                <w:sz w:val="20"/>
                <w:szCs w:val="20"/>
              </w:rPr>
              <w:t xml:space="preserve">Федеральный закон от 01.05.1999 № 94-ФЗ «Об охране озера Байкал», </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cs="Gotham Pro"/>
                <w:sz w:val="20"/>
                <w:szCs w:val="20"/>
              </w:rPr>
              <w:t>постановление Правительства Российской Федерации от 31.12.2020 № 2399 «Об утверждении перечня видов деятельности, запрещенных в центральной экологической зоне Байкальской природной территории»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2689" w:type="dxa"/>
            <w:tcBorders>
              <w:top w:val="single" w:color="auto" w:sz="4" w:space="0"/>
              <w:left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cs="Gotham Pro"/>
                <w:sz w:val="20"/>
                <w:szCs w:val="20"/>
              </w:rPr>
              <w:t>Водоохранные зоны и прибрежные защитные полосы водных объектов, в том числе озера Байкал, береговая полоса</w:t>
            </w:r>
          </w:p>
        </w:tc>
        <w:tc>
          <w:tcPr>
            <w:tcW w:w="705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rPr>
            </w:pPr>
            <w:r>
              <w:rPr>
                <w:rFonts w:hint="default" w:ascii="Gotham Pro" w:hAnsi="Gotham Pro" w:cs="Gotham Pro"/>
                <w:sz w:val="20"/>
                <w:szCs w:val="20"/>
              </w:rPr>
              <w:t>Статья 65 Водного кодекса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2689" w:type="dxa"/>
            <w:tcBorders>
              <w:top w:val="single" w:color="auto" w:sz="4" w:space="0"/>
              <w:left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cs="Gotham Pro"/>
                <w:sz w:val="20"/>
                <w:szCs w:val="20"/>
              </w:rPr>
              <w:t>Зоны санитарной охраны источников питьевого и хозяйственно-бытового водоснабжения</w:t>
            </w:r>
          </w:p>
        </w:tc>
        <w:tc>
          <w:tcPr>
            <w:tcW w:w="705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rPr>
            </w:pPr>
            <w:r>
              <w:rPr>
                <w:rFonts w:hint="default" w:ascii="Gotham Pro" w:hAnsi="Gotham Pro" w:cs="Gotham Pro"/>
                <w:sz w:val="20"/>
                <w:szCs w:val="20"/>
              </w:rPr>
              <w:t>Пункт 5 статьи 18 Федерального закона от 30.03.1999 № 52-ФЗ «О санитарно-эпидемиологическом благополучии населения»,</w:t>
            </w:r>
          </w:p>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rPr>
            </w:pPr>
            <w:r>
              <w:rPr>
                <w:rFonts w:hint="default" w:ascii="Gotham Pro" w:hAnsi="Gotham Pro" w:cs="Gotham Pro"/>
                <w:sz w:val="20"/>
                <w:szCs w:val="20"/>
              </w:rPr>
              <w:t>постановление Правительства Республики Бурятия</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cs="Gotham Pro"/>
                <w:sz w:val="20"/>
                <w:szCs w:val="20"/>
              </w:rPr>
              <w:t>от 16.10.2014 № 504 «О порядке утверждения проектов, установления границ и режима зон санитарной охраны водных объектов, используемых для питьевого и хозяйственно-бытового водоснабжения»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2689" w:type="dxa"/>
            <w:tcBorders>
              <w:top w:val="single" w:color="auto" w:sz="4" w:space="0"/>
              <w:left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cs="Gotham Pro"/>
                <w:sz w:val="20"/>
                <w:szCs w:val="20"/>
              </w:rPr>
              <w:t>Охранные зоны объектов электроэнергетики (объектов электросетевого хозяйства и объектов по производству электрической энергии)</w:t>
            </w:r>
          </w:p>
        </w:tc>
        <w:tc>
          <w:tcPr>
            <w:tcW w:w="705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rPr>
            </w:pPr>
            <w:r>
              <w:rPr>
                <w:rFonts w:hint="default" w:ascii="Gotham Pro" w:hAnsi="Gotham Pro" w:cs="Gotham Pro"/>
                <w:sz w:val="20"/>
                <w:szCs w:val="20"/>
              </w:rPr>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2689" w:type="dxa"/>
            <w:tcBorders>
              <w:top w:val="single" w:color="auto" w:sz="4" w:space="0"/>
              <w:left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rPr>
            </w:pPr>
            <w:r>
              <w:rPr>
                <w:rFonts w:hint="default" w:ascii="Gotham Pro" w:hAnsi="Gotham Pro" w:cs="Gotham Pro"/>
                <w:sz w:val="20"/>
                <w:szCs w:val="20"/>
              </w:rPr>
              <w:t>Охранная зона линий и сооружений связи</w:t>
            </w:r>
          </w:p>
        </w:tc>
        <w:tc>
          <w:tcPr>
            <w:tcW w:w="705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cs="Gotham Pro"/>
                <w:sz w:val="20"/>
                <w:szCs w:val="20"/>
              </w:rPr>
              <w:t>Постановление Правительства Российской Федерации от 09.06.1995 № 578 «Об утверждении правил охраны линий и сооружений связи РФ»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2689" w:type="dxa"/>
            <w:tcBorders>
              <w:top w:val="single" w:color="auto" w:sz="4" w:space="0"/>
              <w:left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bookmarkStart w:id="4" w:name="_Hlk126052062"/>
            <w:r>
              <w:rPr>
                <w:rFonts w:hint="default" w:ascii="Gotham Pro" w:hAnsi="Gotham Pro" w:cs="Gotham Pro"/>
                <w:bCs/>
                <w:sz w:val="20"/>
                <w:szCs w:val="20"/>
              </w:rPr>
              <w:t>Зона ограничений передающего радиотехнического объекта, являющегося объектом капитального строительства</w:t>
            </w:r>
            <w:bookmarkEnd w:id="4"/>
          </w:p>
        </w:tc>
        <w:tc>
          <w:tcPr>
            <w:tcW w:w="70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b w:val="0"/>
                <w:bCs w:val="0"/>
                <w:sz w:val="20"/>
                <w:szCs w:val="20"/>
                <w:lang w:val="ru-RU"/>
              </w:rPr>
            </w:pPr>
            <w:r>
              <w:rPr>
                <w:rFonts w:hint="default" w:ascii="Gotham Pro" w:hAnsi="Gotham Pro" w:eastAsia="serif" w:cs="Gotham Pro"/>
                <w:b w:val="0"/>
                <w:bCs w:val="0"/>
                <w:i w:val="0"/>
                <w:iCs w:val="0"/>
                <w:caps w:val="0"/>
                <w:color w:val="22272F"/>
                <w:spacing w:val="0"/>
                <w:sz w:val="20"/>
                <w:szCs w:val="20"/>
                <w:shd w:val="clear" w:fill="FFFFFF"/>
              </w:rPr>
              <w:t>Санитарно-эпидемиологические правила и нормативы СанПиН 2.1.8/2.2.4.1383-03</w:t>
            </w:r>
            <w:r>
              <w:rPr>
                <w:rFonts w:hint="default" w:ascii="Gotham Pro" w:hAnsi="Gotham Pro" w:eastAsia="serif" w:cs="Gotham Pro"/>
                <w:b w:val="0"/>
                <w:bCs w:val="0"/>
                <w:i w:val="0"/>
                <w:iCs w:val="0"/>
                <w:caps w:val="0"/>
                <w:color w:val="22272F"/>
                <w:spacing w:val="0"/>
                <w:sz w:val="20"/>
                <w:szCs w:val="20"/>
                <w:shd w:val="clear" w:fill="FFFFFF"/>
                <w:lang w:val="ru-RU"/>
              </w:rPr>
              <w:t xml:space="preserve"> «</w:t>
            </w:r>
            <w:r>
              <w:rPr>
                <w:rFonts w:hint="default" w:ascii="Gotham Pro" w:hAnsi="Gotham Pro" w:eastAsia="serif" w:cs="Gotham Pro"/>
                <w:b w:val="0"/>
                <w:bCs w:val="0"/>
                <w:i w:val="0"/>
                <w:iCs w:val="0"/>
                <w:caps w:val="0"/>
                <w:color w:val="22272F"/>
                <w:spacing w:val="0"/>
                <w:sz w:val="20"/>
                <w:szCs w:val="20"/>
                <w:shd w:val="clear" w:fill="FFFFFF"/>
              </w:rPr>
              <w:t>Гигиенические требования к размещению и эксплуатации передающих радиотехнических объектов</w:t>
            </w:r>
            <w:r>
              <w:rPr>
                <w:rFonts w:hint="default" w:ascii="Gotham Pro" w:hAnsi="Gotham Pro" w:eastAsia="serif" w:cs="Gotham Pro"/>
                <w:b w:val="0"/>
                <w:bCs w:val="0"/>
                <w:i w:val="0"/>
                <w:iCs w:val="0"/>
                <w:caps w:val="0"/>
                <w:color w:val="22272F"/>
                <w:spacing w:val="0"/>
                <w:sz w:val="20"/>
                <w:szCs w:val="20"/>
                <w:shd w:val="clear" w:fill="FFFFFF"/>
                <w:lang w:val="ru-RU"/>
              </w:rPr>
              <w:t>»</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2689" w:type="dxa"/>
            <w:tcBorders>
              <w:top w:val="single" w:color="auto" w:sz="4" w:space="0"/>
              <w:left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bCs/>
                <w:sz w:val="20"/>
                <w:szCs w:val="20"/>
                <w:shd w:val="clear" w:color="auto" w:fill="FFFFFF"/>
              </w:rPr>
            </w:pPr>
            <w:r>
              <w:rPr>
                <w:rFonts w:hint="default" w:ascii="Gotham Pro" w:hAnsi="Gotham Pro" w:cs="Gotham Pro"/>
                <w:bCs/>
                <w:sz w:val="20"/>
                <w:szCs w:val="20"/>
                <w:shd w:val="clear" w:color="auto" w:fill="FFFFFF"/>
              </w:rPr>
              <w:t>Охранная зона стационарного пункта наблюдений за состоянием окружающей природной среды</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bCs/>
                <w:sz w:val="20"/>
                <w:szCs w:val="20"/>
              </w:rPr>
            </w:pPr>
          </w:p>
        </w:tc>
        <w:tc>
          <w:tcPr>
            <w:tcW w:w="705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ind w:firstLine="567"/>
              <w:jc w:val="both"/>
              <w:textAlignment w:val="auto"/>
              <w:rPr>
                <w:rFonts w:hint="default" w:ascii="Gotham Pro" w:hAnsi="Gotham Pro" w:cs="Gotham Pro"/>
                <w:sz w:val="20"/>
                <w:szCs w:val="20"/>
              </w:rPr>
            </w:pPr>
            <w:r>
              <w:rPr>
                <w:rFonts w:hint="default" w:ascii="Gotham Pro" w:hAnsi="Gotham Pro" w:cs="Gotham Pro"/>
                <w:sz w:val="20"/>
                <w:szCs w:val="20"/>
              </w:rPr>
              <w:t>Федеральный закон от 19.07.1998 года №113-ФЗ «О Гидрометслужбе»;</w:t>
            </w:r>
          </w:p>
          <w:p>
            <w:pPr>
              <w:pStyle w:val="11"/>
              <w:keepNext w:val="0"/>
              <w:keepLines w:val="0"/>
              <w:pageBreakBefore w:val="0"/>
              <w:widowControl/>
              <w:kinsoku/>
              <w:wordWrap/>
              <w:overflowPunct/>
              <w:topLinePunct w:val="0"/>
              <w:autoSpaceDE/>
              <w:autoSpaceDN/>
              <w:bidi w:val="0"/>
              <w:adjustRightInd/>
              <w:snapToGrid/>
              <w:spacing w:line="25" w:lineRule="atLeast"/>
              <w:ind w:firstLine="567"/>
              <w:jc w:val="both"/>
              <w:textAlignment w:val="auto"/>
              <w:rPr>
                <w:rFonts w:hint="default" w:ascii="Gotham Pro" w:hAnsi="Gotham Pro" w:cs="Gotham Pro"/>
                <w:sz w:val="20"/>
                <w:szCs w:val="20"/>
              </w:rPr>
            </w:pPr>
            <w:r>
              <w:rPr>
                <w:rFonts w:hint="default" w:ascii="Gotham Pro" w:hAnsi="Gotham Pro" w:cs="Gotham Pro"/>
                <w:sz w:val="20"/>
                <w:szCs w:val="20"/>
              </w:rPr>
              <w:t>- постановление Правительства РФ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cs="Gotham Pro"/>
                <w:sz w:val="20"/>
                <w:szCs w:val="20"/>
              </w:rPr>
              <w:t>- постановление Совета Министров СССР от 06.01.1983 №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2689" w:type="dxa"/>
            <w:tcBorders>
              <w:top w:val="single" w:color="auto" w:sz="4" w:space="0"/>
              <w:left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eastAsia="Calibri" w:cs="Gotham Pro"/>
                <w:bCs/>
                <w:sz w:val="20"/>
                <w:szCs w:val="20"/>
              </w:rPr>
            </w:pPr>
            <w:bookmarkStart w:id="5" w:name="_Hlk121472563"/>
            <w:r>
              <w:rPr>
                <w:rFonts w:hint="default" w:ascii="Gotham Pro" w:hAnsi="Gotham Pro" w:eastAsia="Calibri" w:cs="Gotham Pro"/>
                <w:bCs/>
                <w:sz w:val="20"/>
                <w:szCs w:val="20"/>
              </w:rPr>
              <w:t>Охранная зона трубопроводов</w:t>
            </w:r>
          </w:p>
          <w:bookmarkEnd w:id="5"/>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bCs/>
                <w:sz w:val="20"/>
                <w:szCs w:val="20"/>
                <w:shd w:val="clear" w:color="auto" w:fill="FFFFFF"/>
              </w:rPr>
            </w:pPr>
          </w:p>
        </w:tc>
        <w:tc>
          <w:tcPr>
            <w:tcW w:w="705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eastAsia="Calibri" w:cs="Gotham Pro"/>
                <w:sz w:val="20"/>
                <w:szCs w:val="20"/>
              </w:rPr>
              <w:t>Постановление Правительства РФ от 08.09.2017 № 1083 «Об утверждении Правил охраны магистральных газопроводов»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2689" w:type="dxa"/>
            <w:tcBorders>
              <w:top w:val="single" w:color="auto" w:sz="4" w:space="0"/>
              <w:left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cs="Gotham Pro"/>
                <w:sz w:val="20"/>
                <w:szCs w:val="20"/>
              </w:rPr>
              <w:t>Санитарно-защитные зоны промышленных предприятий</w:t>
            </w:r>
          </w:p>
        </w:tc>
        <w:tc>
          <w:tcPr>
            <w:tcW w:w="705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cs="Gotham Pro"/>
                <w:sz w:val="20"/>
                <w:szCs w:val="20"/>
              </w:rPr>
              <w:t>Постановление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cs="Gotham Pro"/>
                <w:sz w:val="20"/>
                <w:szCs w:val="20"/>
              </w:rPr>
              <w:t>СанПиН 2.2.1/2.1.1.1200-03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cs="Gotham Pro"/>
                <w:sz w:val="20"/>
                <w:szCs w:val="20"/>
              </w:rPr>
              <w:t>от 25.09.2007 №74)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2689" w:type="dxa"/>
            <w:tcBorders>
              <w:top w:val="single" w:color="auto" w:sz="4" w:space="0"/>
              <w:left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lang w:val="ru-RU"/>
              </w:rPr>
            </w:pPr>
            <w:r>
              <w:rPr>
                <w:rFonts w:hint="default" w:ascii="Gotham Pro" w:hAnsi="Gotham Pro" w:cs="Gotham Pro"/>
                <w:sz w:val="20"/>
                <w:szCs w:val="20"/>
                <w:lang w:val="ru-RU"/>
              </w:rPr>
              <w:t>Границы территорий объектов культурного наследия</w:t>
            </w:r>
          </w:p>
        </w:tc>
        <w:tc>
          <w:tcPr>
            <w:tcW w:w="705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rPr>
            </w:pPr>
            <w:r>
              <w:rPr>
                <w:rFonts w:hint="default" w:ascii="Gotham Pro" w:hAnsi="Gotham Pro" w:cs="Gotham Pro"/>
                <w:sz w:val="20"/>
                <w:szCs w:val="20"/>
                <w:lang w:val="ru-RU"/>
              </w:rPr>
              <w:t xml:space="preserve">Статьи 5.1, 47.1-47.6 </w:t>
            </w:r>
            <w:r>
              <w:rPr>
                <w:rFonts w:hint="default" w:ascii="Gotham Pro" w:hAnsi="Gotham Pro" w:cs="Gotham Pro"/>
                <w:sz w:val="20"/>
                <w:szCs w:val="20"/>
              </w:rPr>
              <w:t>Федеральн</w:t>
            </w:r>
            <w:r>
              <w:rPr>
                <w:rFonts w:hint="default" w:ascii="Gotham Pro" w:hAnsi="Gotham Pro" w:cs="Gotham Pro"/>
                <w:sz w:val="20"/>
                <w:szCs w:val="20"/>
                <w:lang w:val="ru-RU"/>
              </w:rPr>
              <w:t>ого</w:t>
            </w:r>
            <w:r>
              <w:rPr>
                <w:rFonts w:hint="default" w:ascii="Gotham Pro" w:hAnsi="Gotham Pro" w:cs="Gotham Pro"/>
                <w:sz w:val="20"/>
                <w:szCs w:val="20"/>
              </w:rPr>
              <w:t xml:space="preserve"> закон</w:t>
            </w:r>
            <w:r>
              <w:rPr>
                <w:rFonts w:hint="default" w:ascii="Gotham Pro" w:hAnsi="Gotham Pro" w:cs="Gotham Pro"/>
                <w:sz w:val="20"/>
                <w:szCs w:val="20"/>
                <w:lang w:val="ru-RU"/>
              </w:rPr>
              <w:t>а</w:t>
            </w:r>
            <w:r>
              <w:rPr>
                <w:rFonts w:hint="default" w:ascii="Gotham Pro" w:hAnsi="Gotham Pro" w:cs="Gotham Pro"/>
                <w:sz w:val="20"/>
                <w:szCs w:val="20"/>
              </w:rPr>
              <w:t xml:space="preserve"> от 25.06.2002 № 73-ФЗ «Об объектах культурного наследия (памятниках истории и культуры) народов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2689" w:type="dxa"/>
            <w:tcBorders>
              <w:left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rPr>
            </w:pPr>
            <w:r>
              <w:rPr>
                <w:rFonts w:hint="default" w:ascii="Gotham Pro" w:hAnsi="Gotham Pro" w:cs="Gotham Pro"/>
                <w:sz w:val="20"/>
                <w:szCs w:val="20"/>
              </w:rPr>
              <w:t>Придорожные полосы автомобильных дорог регионального значения</w:t>
            </w:r>
          </w:p>
        </w:tc>
        <w:tc>
          <w:tcPr>
            <w:tcW w:w="705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cs="Gotham Pro"/>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cs="Gotham Pro"/>
                <w:sz w:val="20"/>
                <w:szCs w:val="20"/>
              </w:rPr>
              <w:t>Приказ Минтранса №46 от 13.05.2010 «Об установлении границ придорожных полос автомобильных дорог общего пользования регионального значения Республики Бурятия»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2689" w:type="dxa"/>
            <w:tcBorders>
              <w:left w:val="single" w:color="auto" w:sz="4" w:space="0"/>
              <w:bottom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eastAsia="Times New Roman" w:cs="Gotham Pro"/>
                <w:bCs/>
                <w:sz w:val="20"/>
                <w:szCs w:val="20"/>
              </w:rPr>
            </w:pPr>
            <w:bookmarkStart w:id="6" w:name="_Hlk128482635"/>
            <w:r>
              <w:rPr>
                <w:rFonts w:hint="default" w:ascii="Gotham Pro" w:hAnsi="Gotham Pro" w:eastAsia="Times New Roman" w:cs="Gotham Pro"/>
                <w:bCs/>
                <w:sz w:val="20"/>
                <w:szCs w:val="20"/>
              </w:rPr>
              <w:t>Приаэродромная территория</w:t>
            </w:r>
          </w:p>
          <w:bookmarkEnd w:id="6"/>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rPr>
            </w:pPr>
          </w:p>
        </w:tc>
        <w:tc>
          <w:tcPr>
            <w:tcW w:w="705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eastAsia="Times New Roman" w:cs="Gotham Pro"/>
                <w:sz w:val="20"/>
                <w:szCs w:val="20"/>
              </w:rPr>
            </w:pPr>
            <w:r>
              <w:rPr>
                <w:rFonts w:hint="default" w:ascii="Gotham Pro" w:hAnsi="Gotham Pro" w:eastAsia="Times New Roman" w:cs="Gotham Pro"/>
                <w:sz w:val="20"/>
                <w:szCs w:val="20"/>
              </w:rPr>
              <w:t>Статья 47 Воздушного кодекса</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eastAsia="Times New Roman" w:cs="Gotham Pro"/>
                <w:sz w:val="20"/>
                <w:szCs w:val="20"/>
              </w:rPr>
              <w:t>Положение о приаэродромной территории, утвержденное постановлением Правительства Российской Федерации от 02.12.2017 № 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2689" w:type="dxa"/>
            <w:tcBorders>
              <w:left w:val="single" w:color="auto" w:sz="4" w:space="0"/>
              <w:bottom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Gotham Pro" w:hAnsi="Gotham Pro" w:cs="Gotham Pro"/>
                <w:sz w:val="20"/>
                <w:szCs w:val="20"/>
              </w:rPr>
            </w:pPr>
            <w:r>
              <w:rPr>
                <w:rFonts w:hint="default" w:ascii="Gotham Pro" w:hAnsi="Gotham Pro" w:cs="Gotham Pro"/>
                <w:sz w:val="20"/>
                <w:szCs w:val="20"/>
              </w:rPr>
              <w:t>Особо ценные сельскохозяйственные угодья</w:t>
            </w:r>
          </w:p>
        </w:tc>
        <w:tc>
          <w:tcPr>
            <w:tcW w:w="705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cs="Gotham Pro"/>
                <w:sz w:val="20"/>
                <w:szCs w:val="20"/>
              </w:rPr>
              <w:t>Статья 79 Земельного кодекса Российской Федерации,</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cs="Gotham Pro"/>
                <w:sz w:val="20"/>
                <w:szCs w:val="20"/>
              </w:rPr>
              <w:t>постановление Правительства Республики Бурятия от 20.12.2012 № 772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p>
            <w:pPr>
              <w:pStyle w:val="11"/>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Gotham Pro" w:hAnsi="Gotham Pro" w:cs="Gotham Pro"/>
                <w:sz w:val="20"/>
                <w:szCs w:val="20"/>
              </w:rPr>
            </w:pPr>
            <w:r>
              <w:rPr>
                <w:rFonts w:hint="default" w:ascii="Gotham Pro" w:hAnsi="Gotham Pro" w:cs="Gotham Pro"/>
                <w:sz w:val="20"/>
                <w:szCs w:val="20"/>
              </w:rPr>
              <w:t>постановление Правительства Республики Бурятия от 13.09.2011№ 484 «Об утверждении Порядка ведения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bl>
    <w:p>
      <w:pPr>
        <w:pStyle w:val="11"/>
        <w:spacing w:line="276" w:lineRule="auto"/>
        <w:ind w:firstLine="567"/>
        <w:jc w:val="both"/>
        <w:rPr>
          <w:rFonts w:ascii="Times New Roman" w:hAnsi="Times New Roman" w:cs="Times New Roman"/>
          <w:sz w:val="24"/>
          <w:szCs w:val="24"/>
        </w:rPr>
      </w:pPr>
    </w:p>
    <w:p>
      <w:pPr>
        <w:pStyle w:val="11"/>
        <w:spacing w:line="276" w:lineRule="auto"/>
        <w:ind w:left="0" w:leftChars="0" w:firstLine="528" w:firstLineChars="220"/>
        <w:jc w:val="both"/>
        <w:rPr>
          <w:rFonts w:hint="default" w:ascii="Gotham Pro" w:hAnsi="Gotham Pro" w:cs="Gotham Pro"/>
          <w:sz w:val="24"/>
          <w:szCs w:val="24"/>
        </w:rPr>
      </w:pPr>
      <w:bookmarkStart w:id="7" w:name="_GoBack"/>
      <w:bookmarkEnd w:id="7"/>
      <w:r>
        <w:rPr>
          <w:rFonts w:hint="default" w:ascii="Gotham Pro" w:hAnsi="Gotham Pro" w:cs="Gotham Pro"/>
          <w:sz w:val="24"/>
          <w:szCs w:val="24"/>
        </w:rPr>
        <w:t>5. Границы зон с особыми условиями использования территорий подготовлены в соответствии с Генеральным планом МО СП «Сосново-Озерское».</w:t>
      </w:r>
    </w:p>
    <w:p>
      <w:pPr>
        <w:pStyle w:val="11"/>
        <w:spacing w:line="276" w:lineRule="auto"/>
        <w:ind w:left="0" w:leftChars="0" w:firstLine="528" w:firstLineChars="220"/>
        <w:jc w:val="both"/>
        <w:rPr>
          <w:rFonts w:hint="default" w:ascii="Gotham Pro" w:hAnsi="Gotham Pro" w:cs="Gotham Pro"/>
          <w:sz w:val="24"/>
          <w:szCs w:val="24"/>
          <w:lang w:eastAsia="ru-RU"/>
        </w:rPr>
      </w:pPr>
      <w:r>
        <w:rPr>
          <w:rFonts w:hint="default" w:ascii="Gotham Pro" w:hAnsi="Gotham Pro" w:cs="Gotham Pro"/>
          <w:sz w:val="24"/>
          <w:szCs w:val="24"/>
        </w:rPr>
        <w:t>6. Виды и размеры зон с особыми условиями использования территорий могут уточняться путем внесения изменений в Правила землепользования и застройки.</w:t>
      </w:r>
      <w:r>
        <w:rPr>
          <w:rFonts w:hint="default" w:ascii="Gotham Pro" w:hAnsi="Gotham Pro" w:cs="Gotham Pro"/>
          <w:sz w:val="24"/>
          <w:szCs w:val="24"/>
          <w:lang w:eastAsia="ru-RU"/>
        </w:rPr>
        <w:drawing>
          <wp:anchor distT="0" distB="0" distL="114300" distR="114300" simplePos="0" relativeHeight="251662336" behindDoc="1" locked="0" layoutInCell="1" allowOverlap="1">
            <wp:simplePos x="0" y="0"/>
            <wp:positionH relativeFrom="column">
              <wp:posOffset>-3810</wp:posOffset>
            </wp:positionH>
            <wp:positionV relativeFrom="paragraph">
              <wp:posOffset>10444480</wp:posOffset>
            </wp:positionV>
            <wp:extent cx="2253615" cy="245110"/>
            <wp:effectExtent l="0" t="0" r="0" b="2540"/>
            <wp:wrapNone/>
            <wp:docPr id="201" name="Рисунок 201" descr="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Рисунок 201" descr="й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253615" cy="245110"/>
                    </a:xfrm>
                    <a:prstGeom prst="rect">
                      <a:avLst/>
                    </a:prstGeom>
                    <a:noFill/>
                  </pic:spPr>
                </pic:pic>
              </a:graphicData>
            </a:graphic>
          </wp:anchor>
        </w:drawing>
      </w:r>
    </w:p>
    <w:sectPr>
      <w:footerReference r:id="rId7" w:type="default"/>
      <w:pgSz w:w="11906" w:h="16838"/>
      <w:pgMar w:top="1134" w:right="567" w:bottom="1134" w:left="1701" w:header="708" w:footer="709" w:gutter="0"/>
      <w:pgNumType w:fmt="decimal"/>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Gotham Pro">
    <w:panose1 w:val="02000503040000020004"/>
    <w:charset w:val="00"/>
    <w:family w:val="modern"/>
    <w:pitch w:val="default"/>
    <w:sig w:usb0="80000AAF" w:usb1="5000204A" w:usb2="00000000" w:usb3="00000000" w:csb0="2000003F" w:csb1="00000000"/>
  </w:font>
  <w:font w:name="serif">
    <w:altName w:val="Segoe Print"/>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Arial" w:hAnsi="Arial" w:cs="Arial"/>
        <w:sz w:val="16"/>
        <w:szCs w:val="16"/>
      </w:rPr>
    </w:pPr>
  </w:p>
  <w:p>
    <w:pPr>
      <w:pStyle w:val="6"/>
    </w:pPr>
    <w:r>
      <w:rPr>
        <w:lang w:eastAsia="ru-RU"/>
      </w:rPr>
      <w:drawing>
        <wp:anchor distT="0" distB="0" distL="114300" distR="114300" simplePos="0" relativeHeight="251668480" behindDoc="0" locked="0" layoutInCell="1" allowOverlap="1">
          <wp:simplePos x="0" y="0"/>
          <wp:positionH relativeFrom="column">
            <wp:posOffset>4592320</wp:posOffset>
          </wp:positionH>
          <wp:positionV relativeFrom="paragraph">
            <wp:posOffset>144780</wp:posOffset>
          </wp:positionV>
          <wp:extent cx="179070" cy="179070"/>
          <wp:effectExtent l="0" t="0" r="0" b="0"/>
          <wp:wrapNone/>
          <wp:docPr id="15" name="Рисунок 15" descr="C:\Users\Артём\Downloads\emai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C:\Users\Артём\Downloads\emai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9070" cy="179070"/>
                  </a:xfrm>
                  <a:prstGeom prst="rect">
                    <a:avLst/>
                  </a:prstGeom>
                  <a:noFill/>
                  <a:ln>
                    <a:noFill/>
                  </a:ln>
                </pic:spPr>
              </pic:pic>
            </a:graphicData>
          </a:graphic>
        </wp:anchor>
      </w:drawing>
    </w:r>
    <w:r>
      <w:rPr>
        <w:lang w:eastAsia="ru-RU"/>
      </w:rPr>
      <w:drawing>
        <wp:anchor distT="0" distB="0" distL="114300" distR="114300" simplePos="0" relativeHeight="251669504" behindDoc="0" locked="0" layoutInCell="1" allowOverlap="1">
          <wp:simplePos x="0" y="0"/>
          <wp:positionH relativeFrom="column">
            <wp:posOffset>168275</wp:posOffset>
          </wp:positionH>
          <wp:positionV relativeFrom="paragraph">
            <wp:posOffset>134620</wp:posOffset>
          </wp:positionV>
          <wp:extent cx="186055" cy="186055"/>
          <wp:effectExtent l="0" t="0" r="4445" b="4445"/>
          <wp:wrapNone/>
          <wp:docPr id="12" name="Рисунок 12" descr="C:\Users\Артём\Downloads\maps-and-fla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C:\Users\Артём\Downloads\maps-and-flag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86055" cy="186055"/>
                  </a:xfrm>
                  <a:prstGeom prst="rect">
                    <a:avLst/>
                  </a:prstGeom>
                  <a:noFill/>
                  <a:ln>
                    <a:noFill/>
                  </a:ln>
                </pic:spPr>
              </pic:pic>
            </a:graphicData>
          </a:graphic>
        </wp:anchor>
      </w:drawing>
    </w:r>
    <w:r>
      <w:rPr>
        <w:rFonts w:ascii="Arial" w:hAnsi="Arial" w:cs="Arial"/>
        <w:sz w:val="16"/>
        <w:szCs w:val="16"/>
        <w:lang w:eastAsia="ru-RU"/>
      </w:rPr>
      <w:drawing>
        <wp:anchor distT="0" distB="0" distL="114300" distR="114300" simplePos="0" relativeHeight="251667456" behindDoc="0" locked="0" layoutInCell="1" allowOverlap="1">
          <wp:simplePos x="0" y="0"/>
          <wp:positionH relativeFrom="margin">
            <wp:posOffset>3274695</wp:posOffset>
          </wp:positionH>
          <wp:positionV relativeFrom="paragraph">
            <wp:posOffset>155575</wp:posOffset>
          </wp:positionV>
          <wp:extent cx="163195" cy="163195"/>
          <wp:effectExtent l="0" t="0" r="8255" b="8255"/>
          <wp:wrapNone/>
          <wp:docPr id="9" name="Рисунок 9" descr="C:\Users\Артём\Downloads\phone-ca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C:\Users\Артём\Downloads\phone-call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63195" cy="163195"/>
                  </a:xfrm>
                  <a:prstGeom prst="rect">
                    <a:avLst/>
                  </a:prstGeom>
                  <a:noFill/>
                  <a:ln>
                    <a:noFill/>
                  </a:ln>
                </pic:spPr>
              </pic:pic>
            </a:graphicData>
          </a:graphic>
        </wp:anchor>
      </w:drawing>
    </w:r>
    <w:r>
      <w:rPr>
        <w:lang w:eastAsia="ru-RU"/>
      </w:rPr>
      <mc:AlternateContent>
        <mc:Choice Requires="wps">
          <w:drawing>
            <wp:anchor distT="45720" distB="45720" distL="114300" distR="114300" simplePos="0" relativeHeight="251666432" behindDoc="0" locked="0" layoutInCell="1" allowOverlap="1">
              <wp:simplePos x="0" y="0"/>
              <wp:positionH relativeFrom="page">
                <wp:posOffset>5821045</wp:posOffset>
              </wp:positionH>
              <wp:positionV relativeFrom="paragraph">
                <wp:posOffset>66040</wp:posOffset>
              </wp:positionV>
              <wp:extent cx="1547495" cy="404495"/>
              <wp:effectExtent l="0" t="0" r="0" b="0"/>
              <wp:wrapNone/>
              <wp:docPr id="6" name="Надпись 6"/>
              <wp:cNvGraphicFramePr/>
              <a:graphic xmlns:a="http://schemas.openxmlformats.org/drawingml/2006/main">
                <a:graphicData uri="http://schemas.microsoft.com/office/word/2010/wordprocessingShape">
                  <wps:wsp>
                    <wps:cNvSpPr txBox="1">
                      <a:spLocks noChangeArrowheads="1"/>
                    </wps:cNvSpPr>
                    <wps:spPr bwMode="auto">
                      <a:xfrm>
                        <a:off x="0" y="0"/>
                        <a:ext cx="1547495" cy="404495"/>
                      </a:xfrm>
                      <a:prstGeom prst="rect">
                        <a:avLst/>
                      </a:prstGeom>
                      <a:noFill/>
                      <a:ln w="9525">
                        <a:noFill/>
                        <a:miter lim="800000"/>
                      </a:ln>
                    </wps:spPr>
                    <wps:txbx>
                      <w:txbxContent>
                        <w:p>
                          <w:pPr>
                            <w:rPr>
                              <w:rFonts w:ascii="Gotham Pro" w:hAnsi="Gotham Pro" w:cs="Gotham Pro"/>
                              <w:b/>
                              <w:sz w:val="16"/>
                              <w:szCs w:val="16"/>
                              <w:lang w:val="en-US"/>
                            </w:rPr>
                          </w:pPr>
                          <w:r>
                            <w:rPr>
                              <w:rFonts w:ascii="Arial" w:hAnsi="Arial" w:cs="Arial"/>
                              <w:b/>
                              <w:sz w:val="16"/>
                              <w:szCs w:val="16"/>
                              <w:lang w:val="en-US"/>
                            </w:rPr>
                            <w:t>e</w:t>
                          </w:r>
                          <w:r>
                            <w:rPr>
                              <w:rFonts w:ascii="Arial" w:hAnsi="Arial" w:cs="Arial"/>
                              <w:b/>
                              <w:sz w:val="16"/>
                              <w:szCs w:val="16"/>
                            </w:rPr>
                            <w:t>-</w:t>
                          </w:r>
                          <w:r>
                            <w:rPr>
                              <w:rFonts w:ascii="Arial" w:hAnsi="Arial" w:cs="Arial"/>
                              <w:b/>
                              <w:sz w:val="16"/>
                              <w:szCs w:val="16"/>
                              <w:lang w:val="en-US"/>
                            </w:rPr>
                            <w:t>mail</w:t>
                          </w:r>
                          <w:r>
                            <w:rPr>
                              <w:rFonts w:ascii="Arial" w:hAnsi="Arial" w:cs="Arial"/>
                              <w:b/>
                              <w:sz w:val="16"/>
                              <w:szCs w:val="16"/>
                            </w:rPr>
                            <w:t xml:space="preserve">: </w:t>
                          </w:r>
                          <w:r>
                            <w:fldChar w:fldCharType="begin"/>
                          </w:r>
                          <w:r>
                            <w:instrText xml:space="preserve"> HYPERLINK "mailto:developmentter@yandex.ru" </w:instrText>
                          </w:r>
                          <w:r>
                            <w:fldChar w:fldCharType="separate"/>
                          </w:r>
                          <w:r>
                            <w:rPr>
                              <w:rStyle w:val="4"/>
                              <w:rFonts w:ascii="Arial" w:hAnsi="Arial" w:cs="Arial"/>
                              <w:color w:val="000000" w:themeColor="text1"/>
                              <w:sz w:val="16"/>
                              <w:szCs w:val="16"/>
                              <w:u w:val="none"/>
                              <w:lang w:val="en-US"/>
                              <w14:textFill>
                                <w14:solidFill>
                                  <w14:schemeClr w14:val="tx1"/>
                                </w14:solidFill>
                              </w14:textFill>
                            </w:rPr>
                            <w:t>developmentter</w:t>
                          </w:r>
                          <w:r>
                            <w:rPr>
                              <w:rStyle w:val="4"/>
                              <w:rFonts w:ascii="Arial" w:hAnsi="Arial" w:cs="Arial"/>
                              <w:color w:val="000000" w:themeColor="text1"/>
                              <w:sz w:val="16"/>
                              <w:szCs w:val="16"/>
                              <w:u w:val="none"/>
                              <w14:textFill>
                                <w14:solidFill>
                                  <w14:schemeClr w14:val="tx1"/>
                                </w14:solidFill>
                              </w14:textFill>
                            </w:rPr>
                            <w:t>@</w:t>
                          </w:r>
                          <w:r>
                            <w:rPr>
                              <w:rStyle w:val="4"/>
                              <w:rFonts w:ascii="Arial" w:hAnsi="Arial" w:cs="Arial"/>
                              <w:color w:val="000000" w:themeColor="text1"/>
                              <w:sz w:val="16"/>
                              <w:szCs w:val="16"/>
                              <w:u w:val="none"/>
                              <w:lang w:val="en-US"/>
                              <w14:textFill>
                                <w14:solidFill>
                                  <w14:schemeClr w14:val="tx1"/>
                                </w14:solidFill>
                              </w14:textFill>
                            </w:rPr>
                            <w:t>yandex</w:t>
                          </w:r>
                          <w:r>
                            <w:rPr>
                              <w:rStyle w:val="4"/>
                              <w:rFonts w:ascii="Arial" w:hAnsi="Arial" w:cs="Arial"/>
                              <w:color w:val="000000" w:themeColor="text1"/>
                              <w:sz w:val="16"/>
                              <w:szCs w:val="16"/>
                              <w:u w:val="none"/>
                              <w14:textFill>
                                <w14:solidFill>
                                  <w14:schemeClr w14:val="tx1"/>
                                </w14:solidFill>
                              </w14:textFill>
                            </w:rPr>
                            <w:t>.</w:t>
                          </w:r>
                          <w:r>
                            <w:rPr>
                              <w:rStyle w:val="4"/>
                              <w:rFonts w:ascii="Arial" w:hAnsi="Arial" w:cs="Arial"/>
                              <w:color w:val="000000" w:themeColor="text1"/>
                              <w:sz w:val="16"/>
                              <w:szCs w:val="16"/>
                              <w:u w:val="none"/>
                              <w:lang w:val="en-US"/>
                              <w14:textFill>
                                <w14:solidFill>
                                  <w14:schemeClr w14:val="tx1"/>
                                </w14:solidFill>
                              </w14:textFill>
                            </w:rPr>
                            <w:t>ru</w:t>
                          </w:r>
                          <w:r>
                            <w:rPr>
                              <w:rStyle w:val="4"/>
                              <w:rFonts w:ascii="Arial" w:hAnsi="Arial" w:cs="Arial"/>
                              <w:color w:val="000000" w:themeColor="text1"/>
                              <w:sz w:val="16"/>
                              <w:szCs w:val="16"/>
                              <w:u w:val="none"/>
                              <w:lang w:val="en-US"/>
                              <w14:textFill>
                                <w14:solidFill>
                                  <w14:schemeClr w14:val="tx1"/>
                                </w14:solidFill>
                              </w14:textFill>
                            </w:rPr>
                            <w:fldChar w:fldCharType="end"/>
                          </w:r>
                        </w:p>
                      </w:txbxContent>
                    </wps:txbx>
                    <wps:bodyPr rot="0" vert="horz" wrap="square" lIns="91440" tIns="45720" rIns="91440" bIns="45720" anchor="t" anchorCtr="0">
                      <a:noAutofit/>
                    </wps:bodyPr>
                  </wps:wsp>
                </a:graphicData>
              </a:graphic>
            </wp:anchor>
          </w:drawing>
        </mc:Choice>
        <mc:Fallback>
          <w:pict>
            <v:shape id="Надпись 6" o:spid="_x0000_s1026" o:spt="202" type="#_x0000_t202" style="position:absolute;left:0pt;margin-left:458.35pt;margin-top:5.2pt;height:31.85pt;width:121.85pt;mso-position-horizontal-relative:page;z-index:251666432;mso-width-relative:page;mso-height-relative:page;" filled="f" stroked="f" coordsize="21600,21600" o:gfxdata="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iJcxtUAAAAKAQAADwAAAAAAAAABACAAAAAiAAAAZHJzL2Rvd25yZXYueG1sUEsBAhQAFAAAAAgA&#10;h07iQPNECbwoAgAALgQAAA4AAAAAAAAAAQAgAAAAJAEAAGRycy9lMm9Eb2MueG1sUEsFBgAAAAAG&#10;AAYAWQEAAL4FAAAAAA==&#10;">
              <v:fill on="f" focussize="0,0"/>
              <v:stroke on="f" miterlimit="8" joinstyle="miter"/>
              <v:imagedata o:title=""/>
              <o:lock v:ext="edit" aspectratio="f"/>
              <v:textbox>
                <w:txbxContent>
                  <w:p>
                    <w:pPr>
                      <w:rPr>
                        <w:rFonts w:ascii="Gotham Pro" w:hAnsi="Gotham Pro" w:cs="Gotham Pro"/>
                        <w:b/>
                        <w:sz w:val="16"/>
                        <w:szCs w:val="16"/>
                        <w:lang w:val="en-US"/>
                      </w:rPr>
                    </w:pPr>
                    <w:r>
                      <w:rPr>
                        <w:rFonts w:ascii="Arial" w:hAnsi="Arial" w:cs="Arial"/>
                        <w:b/>
                        <w:sz w:val="16"/>
                        <w:szCs w:val="16"/>
                        <w:lang w:val="en-US"/>
                      </w:rPr>
                      <w:t>e</w:t>
                    </w:r>
                    <w:r>
                      <w:rPr>
                        <w:rFonts w:ascii="Arial" w:hAnsi="Arial" w:cs="Arial"/>
                        <w:b/>
                        <w:sz w:val="16"/>
                        <w:szCs w:val="16"/>
                      </w:rPr>
                      <w:t>-</w:t>
                    </w:r>
                    <w:r>
                      <w:rPr>
                        <w:rFonts w:ascii="Arial" w:hAnsi="Arial" w:cs="Arial"/>
                        <w:b/>
                        <w:sz w:val="16"/>
                        <w:szCs w:val="16"/>
                        <w:lang w:val="en-US"/>
                      </w:rPr>
                      <w:t>mail</w:t>
                    </w:r>
                    <w:r>
                      <w:rPr>
                        <w:rFonts w:ascii="Arial" w:hAnsi="Arial" w:cs="Arial"/>
                        <w:b/>
                        <w:sz w:val="16"/>
                        <w:szCs w:val="16"/>
                      </w:rPr>
                      <w:t xml:space="preserve">: </w:t>
                    </w:r>
                    <w:r>
                      <w:fldChar w:fldCharType="begin"/>
                    </w:r>
                    <w:r>
                      <w:instrText xml:space="preserve"> HYPERLINK "mailto:developmentter@yandex.ru" </w:instrText>
                    </w:r>
                    <w:r>
                      <w:fldChar w:fldCharType="separate"/>
                    </w:r>
                    <w:r>
                      <w:rPr>
                        <w:rStyle w:val="4"/>
                        <w:rFonts w:ascii="Arial" w:hAnsi="Arial" w:cs="Arial"/>
                        <w:color w:val="000000" w:themeColor="text1"/>
                        <w:sz w:val="16"/>
                        <w:szCs w:val="16"/>
                        <w:u w:val="none"/>
                        <w:lang w:val="en-US"/>
                        <w14:textFill>
                          <w14:solidFill>
                            <w14:schemeClr w14:val="tx1"/>
                          </w14:solidFill>
                        </w14:textFill>
                      </w:rPr>
                      <w:t>developmentter</w:t>
                    </w:r>
                    <w:r>
                      <w:rPr>
                        <w:rStyle w:val="4"/>
                        <w:rFonts w:ascii="Arial" w:hAnsi="Arial" w:cs="Arial"/>
                        <w:color w:val="000000" w:themeColor="text1"/>
                        <w:sz w:val="16"/>
                        <w:szCs w:val="16"/>
                        <w:u w:val="none"/>
                        <w14:textFill>
                          <w14:solidFill>
                            <w14:schemeClr w14:val="tx1"/>
                          </w14:solidFill>
                        </w14:textFill>
                      </w:rPr>
                      <w:t>@</w:t>
                    </w:r>
                    <w:r>
                      <w:rPr>
                        <w:rStyle w:val="4"/>
                        <w:rFonts w:ascii="Arial" w:hAnsi="Arial" w:cs="Arial"/>
                        <w:color w:val="000000" w:themeColor="text1"/>
                        <w:sz w:val="16"/>
                        <w:szCs w:val="16"/>
                        <w:u w:val="none"/>
                        <w:lang w:val="en-US"/>
                        <w14:textFill>
                          <w14:solidFill>
                            <w14:schemeClr w14:val="tx1"/>
                          </w14:solidFill>
                        </w14:textFill>
                      </w:rPr>
                      <w:t>yandex</w:t>
                    </w:r>
                    <w:r>
                      <w:rPr>
                        <w:rStyle w:val="4"/>
                        <w:rFonts w:ascii="Arial" w:hAnsi="Arial" w:cs="Arial"/>
                        <w:color w:val="000000" w:themeColor="text1"/>
                        <w:sz w:val="16"/>
                        <w:szCs w:val="16"/>
                        <w:u w:val="none"/>
                        <w14:textFill>
                          <w14:solidFill>
                            <w14:schemeClr w14:val="tx1"/>
                          </w14:solidFill>
                        </w14:textFill>
                      </w:rPr>
                      <w:t>.</w:t>
                    </w:r>
                    <w:r>
                      <w:rPr>
                        <w:rStyle w:val="4"/>
                        <w:rFonts w:ascii="Arial" w:hAnsi="Arial" w:cs="Arial"/>
                        <w:color w:val="000000" w:themeColor="text1"/>
                        <w:sz w:val="16"/>
                        <w:szCs w:val="16"/>
                        <w:u w:val="none"/>
                        <w:lang w:val="en-US"/>
                        <w14:textFill>
                          <w14:solidFill>
                            <w14:schemeClr w14:val="tx1"/>
                          </w14:solidFill>
                        </w14:textFill>
                      </w:rPr>
                      <w:t>ru</w:t>
                    </w:r>
                    <w:r>
                      <w:rPr>
                        <w:rStyle w:val="4"/>
                        <w:rFonts w:ascii="Arial" w:hAnsi="Arial" w:cs="Arial"/>
                        <w:color w:val="000000" w:themeColor="text1"/>
                        <w:sz w:val="16"/>
                        <w:szCs w:val="16"/>
                        <w:u w:val="none"/>
                        <w:lang w:val="en-US"/>
                        <w14:textFill>
                          <w14:solidFill>
                            <w14:schemeClr w14:val="tx1"/>
                          </w14:solidFill>
                        </w14:textFill>
                      </w:rPr>
                      <w:fldChar w:fldCharType="end"/>
                    </w:r>
                  </w:p>
                </w:txbxContent>
              </v:textbox>
            </v:shape>
          </w:pict>
        </mc:Fallback>
      </mc:AlternateContent>
    </w:r>
    <w:r>
      <w:rPr>
        <w:lang w:eastAsia="ru-RU"/>
      </w:rPr>
      <mc:AlternateContent>
        <mc:Choice Requires="wps">
          <w:drawing>
            <wp:anchor distT="45720" distB="45720" distL="114300" distR="114300" simplePos="0" relativeHeight="251660288" behindDoc="0" locked="0" layoutInCell="1" allowOverlap="1">
              <wp:simplePos x="0" y="0"/>
              <wp:positionH relativeFrom="page">
                <wp:posOffset>1385570</wp:posOffset>
              </wp:positionH>
              <wp:positionV relativeFrom="paragraph">
                <wp:posOffset>66040</wp:posOffset>
              </wp:positionV>
              <wp:extent cx="2719070" cy="404495"/>
              <wp:effectExtent l="0" t="0" r="0" b="0"/>
              <wp:wrapNone/>
              <wp:docPr id="3" name="Надпись 3"/>
              <wp:cNvGraphicFramePr/>
              <a:graphic xmlns:a="http://schemas.openxmlformats.org/drawingml/2006/main">
                <a:graphicData uri="http://schemas.microsoft.com/office/word/2010/wordprocessingShape">
                  <wps:wsp>
                    <wps:cNvSpPr txBox="1">
                      <a:spLocks noChangeArrowheads="1"/>
                    </wps:cNvSpPr>
                    <wps:spPr bwMode="auto">
                      <a:xfrm>
                        <a:off x="0" y="0"/>
                        <a:ext cx="2719070" cy="404495"/>
                      </a:xfrm>
                      <a:prstGeom prst="rect">
                        <a:avLst/>
                      </a:prstGeom>
                      <a:noFill/>
                      <a:ln w="9525">
                        <a:noFill/>
                        <a:miter lim="800000"/>
                      </a:ln>
                    </wps:spPr>
                    <wps:txbx>
                      <w:txbxContent>
                        <w:p>
                          <w:pPr>
                            <w:pStyle w:val="11"/>
                            <w:rPr>
                              <w:rFonts w:ascii="Arial" w:hAnsi="Arial" w:cs="Arial"/>
                              <w:sz w:val="16"/>
                              <w:szCs w:val="16"/>
                            </w:rPr>
                          </w:pPr>
                          <w:r>
                            <w:rPr>
                              <w:rFonts w:hint="default" w:ascii="Arial" w:hAnsi="Arial" w:cs="Arial"/>
                              <w:sz w:val="16"/>
                              <w:szCs w:val="16"/>
                              <w:lang w:val="ru-RU"/>
                            </w:rPr>
                            <w:t xml:space="preserve">671838, </w:t>
                          </w:r>
                          <w:r>
                            <w:rPr>
                              <w:rFonts w:ascii="Arial" w:hAnsi="Arial" w:cs="Arial"/>
                              <w:sz w:val="16"/>
                              <w:szCs w:val="16"/>
                            </w:rPr>
                            <w:t xml:space="preserve">ул. </w:t>
                          </w:r>
                          <w:r>
                            <w:rPr>
                              <w:rFonts w:ascii="Arial" w:hAnsi="Arial" w:cs="Arial"/>
                              <w:sz w:val="16"/>
                              <w:szCs w:val="16"/>
                              <w:lang w:val="ru-RU"/>
                            </w:rPr>
                            <w:t>Школьная</w:t>
                          </w:r>
                          <w:r>
                            <w:rPr>
                              <w:rFonts w:ascii="Arial" w:hAnsi="Arial" w:cs="Arial"/>
                              <w:sz w:val="16"/>
                              <w:szCs w:val="16"/>
                            </w:rPr>
                            <w:t xml:space="preserve">, </w:t>
                          </w:r>
                          <w:r>
                            <w:rPr>
                              <w:rFonts w:hint="default" w:ascii="Arial" w:hAnsi="Arial" w:cs="Arial"/>
                              <w:sz w:val="16"/>
                              <w:szCs w:val="16"/>
                              <w:lang w:val="ru-RU"/>
                            </w:rPr>
                            <w:t>24</w:t>
                          </w:r>
                          <w:r>
                            <w:rPr>
                              <w:rFonts w:ascii="Arial" w:hAnsi="Arial" w:cs="Arial"/>
                              <w:sz w:val="16"/>
                              <w:szCs w:val="16"/>
                            </w:rPr>
                            <w:t xml:space="preserve">, </w:t>
                          </w:r>
                          <w:r>
                            <w:rPr>
                              <w:rFonts w:ascii="Arial" w:hAnsi="Arial" w:cs="Arial"/>
                              <w:sz w:val="16"/>
                              <w:szCs w:val="16"/>
                              <w:lang w:val="ru-RU"/>
                            </w:rPr>
                            <w:t>у</w:t>
                          </w:r>
                          <w:r>
                            <w:rPr>
                              <w:rFonts w:hint="default" w:ascii="Arial" w:hAnsi="Arial" w:cs="Arial"/>
                              <w:sz w:val="16"/>
                              <w:szCs w:val="16"/>
                              <w:lang w:val="ru-RU"/>
                            </w:rPr>
                            <w:t>. Мурочи</w:t>
                          </w:r>
                          <w:r>
                            <w:rPr>
                              <w:rFonts w:ascii="Arial" w:hAnsi="Arial" w:cs="Arial"/>
                              <w:sz w:val="16"/>
                              <w:szCs w:val="16"/>
                            </w:rPr>
                            <w:t xml:space="preserve">, </w:t>
                          </w:r>
                        </w:p>
                        <w:p>
                          <w:pPr>
                            <w:pStyle w:val="11"/>
                            <w:rPr>
                              <w:rFonts w:ascii="Arial" w:hAnsi="Arial" w:cs="Arial"/>
                              <w:sz w:val="16"/>
                              <w:szCs w:val="16"/>
                            </w:rPr>
                          </w:pPr>
                          <w:r>
                            <w:rPr>
                              <w:rFonts w:ascii="Arial" w:hAnsi="Arial" w:cs="Arial"/>
                              <w:sz w:val="16"/>
                              <w:szCs w:val="16"/>
                              <w:lang w:val="ru-RU"/>
                            </w:rPr>
                            <w:t>Кяхтинский</w:t>
                          </w:r>
                          <w:r>
                            <w:rPr>
                              <w:rFonts w:ascii="Arial" w:hAnsi="Arial" w:cs="Arial"/>
                              <w:sz w:val="16"/>
                              <w:szCs w:val="16"/>
                            </w:rPr>
                            <w:t xml:space="preserve"> район, Республика Бурятия, Россия</w:t>
                          </w:r>
                        </w:p>
                        <w:p>
                          <w:pPr>
                            <w:jc w:val="right"/>
                            <w:rPr>
                              <w:rFonts w:ascii="Gotham Pro" w:hAnsi="Gotham Pro" w:cs="Gotham Pro"/>
                              <w:b/>
                              <w:sz w:val="16"/>
                              <w:szCs w:val="16"/>
                              <w:lang w:val="en-US"/>
                            </w:rPr>
                          </w:pPr>
                        </w:p>
                      </w:txbxContent>
                    </wps:txbx>
                    <wps:bodyPr rot="0" vert="horz" wrap="square" lIns="91440" tIns="45720" rIns="91440" bIns="45720" anchor="t" anchorCtr="0">
                      <a:noAutofit/>
                    </wps:bodyPr>
                  </wps:wsp>
                </a:graphicData>
              </a:graphic>
            </wp:anchor>
          </w:drawing>
        </mc:Choice>
        <mc:Fallback>
          <w:pict>
            <v:shape id="Надпись 3" o:spid="_x0000_s1026" o:spt="202" type="#_x0000_t202" style="position:absolute;left:0pt;margin-left:109.1pt;margin-top:5.2pt;height:31.85pt;width:214.1pt;mso-position-horizontal-relative:page;z-index:251660288;mso-width-relative:page;mso-height-relative:page;" filled="f" stroked="f" coordsize="21600,21600" o:gfxdata="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Q0c7rWAAAACQEAAA8AAAAAAAAAAQAgAAAAIgAAAGRycy9kb3ducmV2LnhtbFBLAQIUABQA&#10;AAAIAIdO4kA9ApG1KwIAAC4EAAAOAAAAAAAAAAEAIAAAACUBAABkcnMvZTJvRG9jLnhtbFBLBQYA&#10;AAAABgAGAFkBAADCBQAAAAA=&#10;">
              <v:fill on="f" focussize="0,0"/>
              <v:stroke on="f" miterlimit="8" joinstyle="miter"/>
              <v:imagedata o:title=""/>
              <o:lock v:ext="edit" aspectratio="f"/>
              <v:textbox>
                <w:txbxContent>
                  <w:p>
                    <w:pPr>
                      <w:pStyle w:val="11"/>
                      <w:rPr>
                        <w:rFonts w:ascii="Arial" w:hAnsi="Arial" w:cs="Arial"/>
                        <w:sz w:val="16"/>
                        <w:szCs w:val="16"/>
                      </w:rPr>
                    </w:pPr>
                    <w:r>
                      <w:rPr>
                        <w:rFonts w:hint="default" w:ascii="Arial" w:hAnsi="Arial" w:cs="Arial"/>
                        <w:sz w:val="16"/>
                        <w:szCs w:val="16"/>
                        <w:lang w:val="ru-RU"/>
                      </w:rPr>
                      <w:t xml:space="preserve">671838, </w:t>
                    </w:r>
                    <w:r>
                      <w:rPr>
                        <w:rFonts w:ascii="Arial" w:hAnsi="Arial" w:cs="Arial"/>
                        <w:sz w:val="16"/>
                        <w:szCs w:val="16"/>
                      </w:rPr>
                      <w:t xml:space="preserve">ул. </w:t>
                    </w:r>
                    <w:r>
                      <w:rPr>
                        <w:rFonts w:ascii="Arial" w:hAnsi="Arial" w:cs="Arial"/>
                        <w:sz w:val="16"/>
                        <w:szCs w:val="16"/>
                        <w:lang w:val="ru-RU"/>
                      </w:rPr>
                      <w:t>Школьная</w:t>
                    </w:r>
                    <w:r>
                      <w:rPr>
                        <w:rFonts w:ascii="Arial" w:hAnsi="Arial" w:cs="Arial"/>
                        <w:sz w:val="16"/>
                        <w:szCs w:val="16"/>
                      </w:rPr>
                      <w:t xml:space="preserve">, </w:t>
                    </w:r>
                    <w:r>
                      <w:rPr>
                        <w:rFonts w:hint="default" w:ascii="Arial" w:hAnsi="Arial" w:cs="Arial"/>
                        <w:sz w:val="16"/>
                        <w:szCs w:val="16"/>
                        <w:lang w:val="ru-RU"/>
                      </w:rPr>
                      <w:t>24</w:t>
                    </w:r>
                    <w:r>
                      <w:rPr>
                        <w:rFonts w:ascii="Arial" w:hAnsi="Arial" w:cs="Arial"/>
                        <w:sz w:val="16"/>
                        <w:szCs w:val="16"/>
                      </w:rPr>
                      <w:t xml:space="preserve">, </w:t>
                    </w:r>
                    <w:r>
                      <w:rPr>
                        <w:rFonts w:ascii="Arial" w:hAnsi="Arial" w:cs="Arial"/>
                        <w:sz w:val="16"/>
                        <w:szCs w:val="16"/>
                        <w:lang w:val="ru-RU"/>
                      </w:rPr>
                      <w:t>у</w:t>
                    </w:r>
                    <w:r>
                      <w:rPr>
                        <w:rFonts w:hint="default" w:ascii="Arial" w:hAnsi="Arial" w:cs="Arial"/>
                        <w:sz w:val="16"/>
                        <w:szCs w:val="16"/>
                        <w:lang w:val="ru-RU"/>
                      </w:rPr>
                      <w:t>. Мурочи</w:t>
                    </w:r>
                    <w:r>
                      <w:rPr>
                        <w:rFonts w:ascii="Arial" w:hAnsi="Arial" w:cs="Arial"/>
                        <w:sz w:val="16"/>
                        <w:szCs w:val="16"/>
                      </w:rPr>
                      <w:t xml:space="preserve">, </w:t>
                    </w:r>
                  </w:p>
                  <w:p>
                    <w:pPr>
                      <w:pStyle w:val="11"/>
                      <w:rPr>
                        <w:rFonts w:ascii="Arial" w:hAnsi="Arial" w:cs="Arial"/>
                        <w:sz w:val="16"/>
                        <w:szCs w:val="16"/>
                      </w:rPr>
                    </w:pPr>
                    <w:r>
                      <w:rPr>
                        <w:rFonts w:ascii="Arial" w:hAnsi="Arial" w:cs="Arial"/>
                        <w:sz w:val="16"/>
                        <w:szCs w:val="16"/>
                        <w:lang w:val="ru-RU"/>
                      </w:rPr>
                      <w:t>Кяхтинский</w:t>
                    </w:r>
                    <w:r>
                      <w:rPr>
                        <w:rFonts w:ascii="Arial" w:hAnsi="Arial" w:cs="Arial"/>
                        <w:sz w:val="16"/>
                        <w:szCs w:val="16"/>
                      </w:rPr>
                      <w:t xml:space="preserve"> район, Республика Бурятия, Россия</w:t>
                    </w:r>
                  </w:p>
                  <w:p>
                    <w:pPr>
                      <w:jc w:val="right"/>
                      <w:rPr>
                        <w:rFonts w:ascii="Gotham Pro" w:hAnsi="Gotham Pro" w:cs="Gotham Pro"/>
                        <w:b/>
                        <w:sz w:val="16"/>
                        <w:szCs w:val="16"/>
                        <w:lang w:val="en-US"/>
                      </w:rPr>
                    </w:pPr>
                  </w:p>
                </w:txbxContent>
              </v:textbox>
            </v:shape>
          </w:pict>
        </mc:Fallback>
      </mc:AlternateContent>
    </w:r>
    <w:r>
      <w:rPr>
        <w:lang w:eastAsia="ru-RU"/>
      </w:rPr>
      <mc:AlternateContent>
        <mc:Choice Requires="wps">
          <w:drawing>
            <wp:anchor distT="45720" distB="45720" distL="114300" distR="114300" simplePos="0" relativeHeight="251665408" behindDoc="0" locked="0" layoutInCell="1" allowOverlap="1">
              <wp:simplePos x="0" y="0"/>
              <wp:positionH relativeFrom="page">
                <wp:posOffset>4485005</wp:posOffset>
              </wp:positionH>
              <wp:positionV relativeFrom="paragraph">
                <wp:posOffset>66040</wp:posOffset>
              </wp:positionV>
              <wp:extent cx="1190625" cy="404495"/>
              <wp:effectExtent l="0" t="0" r="0" b="0"/>
              <wp:wrapNone/>
              <wp:docPr id="5" name="Надпись 5"/>
              <wp:cNvGraphicFramePr/>
              <a:graphic xmlns:a="http://schemas.openxmlformats.org/drawingml/2006/main">
                <a:graphicData uri="http://schemas.microsoft.com/office/word/2010/wordprocessingShape">
                  <wps:wsp>
                    <wps:cNvSpPr txBox="1">
                      <a:spLocks noChangeArrowheads="1"/>
                    </wps:cNvSpPr>
                    <wps:spPr bwMode="auto">
                      <a:xfrm>
                        <a:off x="0" y="0"/>
                        <a:ext cx="1190625" cy="404495"/>
                      </a:xfrm>
                      <a:prstGeom prst="rect">
                        <a:avLst/>
                      </a:prstGeom>
                      <a:noFill/>
                      <a:ln w="9525">
                        <a:noFill/>
                        <a:miter lim="800000"/>
                      </a:ln>
                    </wps:spPr>
                    <wps:txbx>
                      <w:txbxContent>
                        <w:p>
                          <w:pPr>
                            <w:rPr>
                              <w:rFonts w:ascii="Gotham Pro" w:hAnsi="Gotham Pro" w:cs="Gotham Pro"/>
                              <w:b/>
                              <w:sz w:val="16"/>
                              <w:szCs w:val="16"/>
                              <w:lang w:val="en-US"/>
                            </w:rPr>
                          </w:pPr>
                          <w:r>
                            <w:rPr>
                              <w:rFonts w:ascii="Arial" w:hAnsi="Arial" w:cs="Arial"/>
                              <w:b/>
                              <w:sz w:val="16"/>
                              <w:szCs w:val="16"/>
                            </w:rPr>
                            <w:t>Тел:</w:t>
                          </w:r>
                          <w:r>
                            <w:rPr>
                              <w:rFonts w:ascii="Arial" w:hAnsi="Arial" w:cs="Arial"/>
                              <w:sz w:val="16"/>
                              <w:szCs w:val="16"/>
                            </w:rPr>
                            <w:t xml:space="preserve"> </w:t>
                          </w:r>
                          <w:r>
                            <w:rPr>
                              <w:rFonts w:ascii="Arial" w:hAnsi="Arial" w:cs="Arial"/>
                              <w:sz w:val="16"/>
                              <w:szCs w:val="16"/>
                              <w:lang w:val="en-US"/>
                            </w:rPr>
                            <w:t xml:space="preserve">                          </w:t>
                          </w:r>
                          <w:r>
                            <w:rPr>
                              <w:rFonts w:ascii="Arial" w:hAnsi="Arial" w:cs="Arial"/>
                              <w:sz w:val="16"/>
                              <w:szCs w:val="16"/>
                            </w:rPr>
                            <w:t>+7</w:t>
                          </w:r>
                          <w:r>
                            <w:rPr>
                              <w:rFonts w:ascii="Arial" w:hAnsi="Arial" w:cs="Arial"/>
                              <w:sz w:val="16"/>
                              <w:szCs w:val="16"/>
                              <w:lang w:val="en-US"/>
                            </w:rPr>
                            <w:t xml:space="preserve"> (</w:t>
                          </w:r>
                          <w:r>
                            <w:rPr>
                              <w:rFonts w:ascii="Arial" w:hAnsi="Arial" w:cs="Arial"/>
                              <w:sz w:val="16"/>
                              <w:szCs w:val="16"/>
                            </w:rPr>
                            <w:t>902</w:t>
                          </w:r>
                          <w:r>
                            <w:rPr>
                              <w:rFonts w:ascii="Arial" w:hAnsi="Arial" w:cs="Arial"/>
                              <w:sz w:val="16"/>
                              <w:szCs w:val="16"/>
                              <w:lang w:val="en-US"/>
                            </w:rPr>
                            <w:t xml:space="preserve">) </w:t>
                          </w:r>
                          <w:r>
                            <w:rPr>
                              <w:rFonts w:ascii="Arial" w:hAnsi="Arial" w:cs="Arial"/>
                              <w:sz w:val="16"/>
                              <w:szCs w:val="16"/>
                            </w:rPr>
                            <w:t>167</w:t>
                          </w:r>
                          <w:r>
                            <w:rPr>
                              <w:rFonts w:ascii="Arial" w:hAnsi="Arial" w:cs="Arial"/>
                              <w:sz w:val="16"/>
                              <w:szCs w:val="16"/>
                              <w:lang w:val="en-US"/>
                            </w:rPr>
                            <w:t>-</w:t>
                          </w:r>
                          <w:r>
                            <w:rPr>
                              <w:rFonts w:ascii="Arial" w:hAnsi="Arial" w:cs="Arial"/>
                              <w:sz w:val="16"/>
                              <w:szCs w:val="16"/>
                            </w:rPr>
                            <w:t>45</w:t>
                          </w:r>
                          <w:r>
                            <w:rPr>
                              <w:rFonts w:ascii="Arial" w:hAnsi="Arial" w:cs="Arial"/>
                              <w:sz w:val="16"/>
                              <w:szCs w:val="16"/>
                              <w:lang w:val="en-US"/>
                            </w:rPr>
                            <w:t>-</w:t>
                          </w:r>
                          <w:r>
                            <w:rPr>
                              <w:rFonts w:ascii="Arial" w:hAnsi="Arial" w:cs="Arial"/>
                              <w:sz w:val="16"/>
                              <w:szCs w:val="16"/>
                            </w:rPr>
                            <w:t>35</w:t>
                          </w:r>
                        </w:p>
                      </w:txbxContent>
                    </wps:txbx>
                    <wps:bodyPr rot="0" vert="horz" wrap="square" lIns="91440" tIns="45720" rIns="91440" bIns="45720" anchor="t" anchorCtr="0">
                      <a:noAutofit/>
                    </wps:bodyPr>
                  </wps:wsp>
                </a:graphicData>
              </a:graphic>
            </wp:anchor>
          </w:drawing>
        </mc:Choice>
        <mc:Fallback>
          <w:pict>
            <v:shape id="Надпись 5" o:spid="_x0000_s1026" o:spt="202" type="#_x0000_t202" style="position:absolute;left:0pt;margin-left:353.15pt;margin-top:5.2pt;height:31.85pt;width:93.75pt;mso-position-horizontal-relative:page;z-index:251665408;mso-width-relative:page;mso-height-relative:page;" filled="f" stroked="f" coordsize="21600,21600" o:gfxdata="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iFLhTVAAAACQEAAA8AAAAAAAAAAQAgAAAAIgAAAGRycy9kb3ducmV2LnhtbFBLAQIUABQAAAAI&#10;AIdO4kBnMd4ZKQIAAC4EAAAOAAAAAAAAAAEAIAAAACQBAABkcnMvZTJvRG9jLnhtbFBLBQYAAAAA&#10;BgAGAFkBAAC/BQAAAAA=&#10;">
              <v:fill on="f" focussize="0,0"/>
              <v:stroke on="f" miterlimit="8" joinstyle="miter"/>
              <v:imagedata o:title=""/>
              <o:lock v:ext="edit" aspectratio="f"/>
              <v:textbox>
                <w:txbxContent>
                  <w:p>
                    <w:pPr>
                      <w:rPr>
                        <w:rFonts w:ascii="Gotham Pro" w:hAnsi="Gotham Pro" w:cs="Gotham Pro"/>
                        <w:b/>
                        <w:sz w:val="16"/>
                        <w:szCs w:val="16"/>
                        <w:lang w:val="en-US"/>
                      </w:rPr>
                    </w:pPr>
                    <w:r>
                      <w:rPr>
                        <w:rFonts w:ascii="Arial" w:hAnsi="Arial" w:cs="Arial"/>
                        <w:b/>
                        <w:sz w:val="16"/>
                        <w:szCs w:val="16"/>
                      </w:rPr>
                      <w:t>Тел:</w:t>
                    </w:r>
                    <w:r>
                      <w:rPr>
                        <w:rFonts w:ascii="Arial" w:hAnsi="Arial" w:cs="Arial"/>
                        <w:sz w:val="16"/>
                        <w:szCs w:val="16"/>
                      </w:rPr>
                      <w:t xml:space="preserve"> </w:t>
                    </w:r>
                    <w:r>
                      <w:rPr>
                        <w:rFonts w:ascii="Arial" w:hAnsi="Arial" w:cs="Arial"/>
                        <w:sz w:val="16"/>
                        <w:szCs w:val="16"/>
                        <w:lang w:val="en-US"/>
                      </w:rPr>
                      <w:t xml:space="preserve">                          </w:t>
                    </w:r>
                    <w:r>
                      <w:rPr>
                        <w:rFonts w:ascii="Arial" w:hAnsi="Arial" w:cs="Arial"/>
                        <w:sz w:val="16"/>
                        <w:szCs w:val="16"/>
                      </w:rPr>
                      <w:t>+7</w:t>
                    </w:r>
                    <w:r>
                      <w:rPr>
                        <w:rFonts w:ascii="Arial" w:hAnsi="Arial" w:cs="Arial"/>
                        <w:sz w:val="16"/>
                        <w:szCs w:val="16"/>
                        <w:lang w:val="en-US"/>
                      </w:rPr>
                      <w:t xml:space="preserve"> (</w:t>
                    </w:r>
                    <w:r>
                      <w:rPr>
                        <w:rFonts w:ascii="Arial" w:hAnsi="Arial" w:cs="Arial"/>
                        <w:sz w:val="16"/>
                        <w:szCs w:val="16"/>
                      </w:rPr>
                      <w:t>902</w:t>
                    </w:r>
                    <w:r>
                      <w:rPr>
                        <w:rFonts w:ascii="Arial" w:hAnsi="Arial" w:cs="Arial"/>
                        <w:sz w:val="16"/>
                        <w:szCs w:val="16"/>
                        <w:lang w:val="en-US"/>
                      </w:rPr>
                      <w:t xml:space="preserve">) </w:t>
                    </w:r>
                    <w:r>
                      <w:rPr>
                        <w:rFonts w:ascii="Arial" w:hAnsi="Arial" w:cs="Arial"/>
                        <w:sz w:val="16"/>
                        <w:szCs w:val="16"/>
                      </w:rPr>
                      <w:t>167</w:t>
                    </w:r>
                    <w:r>
                      <w:rPr>
                        <w:rFonts w:ascii="Arial" w:hAnsi="Arial" w:cs="Arial"/>
                        <w:sz w:val="16"/>
                        <w:szCs w:val="16"/>
                        <w:lang w:val="en-US"/>
                      </w:rPr>
                      <w:t>-</w:t>
                    </w:r>
                    <w:r>
                      <w:rPr>
                        <w:rFonts w:ascii="Arial" w:hAnsi="Arial" w:cs="Arial"/>
                        <w:sz w:val="16"/>
                        <w:szCs w:val="16"/>
                      </w:rPr>
                      <w:t>45</w:t>
                    </w:r>
                    <w:r>
                      <w:rPr>
                        <w:rFonts w:ascii="Arial" w:hAnsi="Arial" w:cs="Arial"/>
                        <w:sz w:val="16"/>
                        <w:szCs w:val="16"/>
                        <w:lang w:val="en-US"/>
                      </w:rPr>
                      <w:t>-</w:t>
                    </w:r>
                    <w:r>
                      <w:rPr>
                        <w:rFonts w:ascii="Arial" w:hAnsi="Arial" w:cs="Arial"/>
                        <w:sz w:val="16"/>
                        <w:szCs w:val="16"/>
                      </w:rPr>
                      <w:t>35</w:t>
                    </w:r>
                  </w:p>
                </w:txbxContent>
              </v:textbox>
            </v:shape>
          </w:pict>
        </mc:Fallback>
      </mc:AlternateContent>
    </w:r>
  </w:p>
  <w:p>
    <w:pPr>
      <w:pStyle w:val="6"/>
    </w:pPr>
    <w:r>
      <w:rPr>
        <w:lang w:eastAsia="ru-RU"/>
      </w:rPr>
      <w:drawing>
        <wp:anchor distT="0" distB="0" distL="114300" distR="114300" simplePos="0" relativeHeight="251663360" behindDoc="1" locked="0" layoutInCell="1" allowOverlap="1">
          <wp:simplePos x="0" y="0"/>
          <wp:positionH relativeFrom="page">
            <wp:align>left</wp:align>
          </wp:positionH>
          <wp:positionV relativeFrom="paragraph">
            <wp:posOffset>324485</wp:posOffset>
          </wp:positionV>
          <wp:extent cx="2653030" cy="29273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3030" cy="292781"/>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Arial" w:hAnsi="Arial" w:cs="Arial"/>
        <w:sz w:val="16"/>
        <w:szCs w:val="16"/>
      </w:rPr>
    </w:pPr>
    <w:r>
      <w:rPr>
        <w:sz w:val="16"/>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Текстовое поле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s0lY7tAAAAAFAQAADwAAAAAAAAABACAAAAAiAAAAZHJzL2Rvd25y&#10;ZXYueG1sUEsBAhQAFAAAAAgAh07iQLiwfZI/AgAAdQQAAA4AAAAAAAAAAQAgAAAAHwEAAGRycy9l&#10;Mm9Eb2MueG1sUEsFBgAAAAAGAAYAWQEAANA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p>
  <w:p>
    <w:pPr>
      <w:pStyle w:val="6"/>
    </w:pPr>
    <w:r>
      <w:rPr>
        <w:lang w:eastAsia="ru-RU"/>
      </w:rPr>
      <w:drawing>
        <wp:anchor distT="0" distB="0" distL="114300" distR="114300" simplePos="0" relativeHeight="251673600" behindDoc="0" locked="0" layoutInCell="1" allowOverlap="1">
          <wp:simplePos x="0" y="0"/>
          <wp:positionH relativeFrom="column">
            <wp:posOffset>4592320</wp:posOffset>
          </wp:positionH>
          <wp:positionV relativeFrom="paragraph">
            <wp:posOffset>144780</wp:posOffset>
          </wp:positionV>
          <wp:extent cx="179070" cy="179070"/>
          <wp:effectExtent l="0" t="0" r="3810" b="3810"/>
          <wp:wrapNone/>
          <wp:docPr id="4" name="Рисунок 15" descr="C:\Users\Артём\Downloads\emai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5" descr="C:\Users\Артём\Downloads\emai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9070" cy="179070"/>
                  </a:xfrm>
                  <a:prstGeom prst="rect">
                    <a:avLst/>
                  </a:prstGeom>
                  <a:noFill/>
                  <a:ln>
                    <a:noFill/>
                  </a:ln>
                </pic:spPr>
              </pic:pic>
            </a:graphicData>
          </a:graphic>
        </wp:anchor>
      </w:drawing>
    </w:r>
    <w:r>
      <w:rPr>
        <w:lang w:eastAsia="ru-RU"/>
      </w:rPr>
      <w:drawing>
        <wp:anchor distT="0" distB="0" distL="114300" distR="114300" simplePos="0" relativeHeight="251674624" behindDoc="0" locked="0" layoutInCell="1" allowOverlap="1">
          <wp:simplePos x="0" y="0"/>
          <wp:positionH relativeFrom="column">
            <wp:posOffset>168275</wp:posOffset>
          </wp:positionH>
          <wp:positionV relativeFrom="paragraph">
            <wp:posOffset>134620</wp:posOffset>
          </wp:positionV>
          <wp:extent cx="186055" cy="186055"/>
          <wp:effectExtent l="0" t="0" r="12065" b="12065"/>
          <wp:wrapNone/>
          <wp:docPr id="10" name="Рисунок 12" descr="C:\Users\Артём\Downloads\maps-and-fla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2" descr="C:\Users\Артём\Downloads\maps-and-flag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86055" cy="186055"/>
                  </a:xfrm>
                  <a:prstGeom prst="rect">
                    <a:avLst/>
                  </a:prstGeom>
                  <a:noFill/>
                  <a:ln>
                    <a:noFill/>
                  </a:ln>
                </pic:spPr>
              </pic:pic>
            </a:graphicData>
          </a:graphic>
        </wp:anchor>
      </w:drawing>
    </w:r>
    <w:r>
      <w:rPr>
        <w:rFonts w:ascii="Arial" w:hAnsi="Arial" w:cs="Arial"/>
        <w:sz w:val="16"/>
        <w:szCs w:val="16"/>
        <w:lang w:eastAsia="ru-RU"/>
      </w:rPr>
      <w:drawing>
        <wp:anchor distT="0" distB="0" distL="114300" distR="114300" simplePos="0" relativeHeight="251672576" behindDoc="0" locked="0" layoutInCell="1" allowOverlap="1">
          <wp:simplePos x="0" y="0"/>
          <wp:positionH relativeFrom="margin">
            <wp:posOffset>3274695</wp:posOffset>
          </wp:positionH>
          <wp:positionV relativeFrom="paragraph">
            <wp:posOffset>155575</wp:posOffset>
          </wp:positionV>
          <wp:extent cx="163195" cy="163195"/>
          <wp:effectExtent l="0" t="0" r="4445" b="4445"/>
          <wp:wrapNone/>
          <wp:docPr id="11" name="Рисунок 9" descr="C:\Users\Артём\Downloads\phone-ca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9" descr="C:\Users\Артём\Downloads\phone-call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63195" cy="163195"/>
                  </a:xfrm>
                  <a:prstGeom prst="rect">
                    <a:avLst/>
                  </a:prstGeom>
                  <a:noFill/>
                  <a:ln>
                    <a:noFill/>
                  </a:ln>
                </pic:spPr>
              </pic:pic>
            </a:graphicData>
          </a:graphic>
        </wp:anchor>
      </w:drawing>
    </w:r>
    <w:r>
      <w:rPr>
        <w:lang w:eastAsia="ru-RU"/>
      </w:rPr>
      <mc:AlternateContent>
        <mc:Choice Requires="wps">
          <w:drawing>
            <wp:anchor distT="45720" distB="45720" distL="114300" distR="114300" simplePos="0" relativeHeight="251671552" behindDoc="0" locked="0" layoutInCell="1" allowOverlap="1">
              <wp:simplePos x="0" y="0"/>
              <wp:positionH relativeFrom="page">
                <wp:posOffset>5821045</wp:posOffset>
              </wp:positionH>
              <wp:positionV relativeFrom="paragraph">
                <wp:posOffset>66040</wp:posOffset>
              </wp:positionV>
              <wp:extent cx="1547495" cy="404495"/>
              <wp:effectExtent l="0" t="0" r="0" b="0"/>
              <wp:wrapNone/>
              <wp:docPr id="13" name="Надпись 6"/>
              <wp:cNvGraphicFramePr/>
              <a:graphic xmlns:a="http://schemas.openxmlformats.org/drawingml/2006/main">
                <a:graphicData uri="http://schemas.microsoft.com/office/word/2010/wordprocessingShape">
                  <wps:wsp>
                    <wps:cNvSpPr txBox="1">
                      <a:spLocks noChangeArrowheads="1"/>
                    </wps:cNvSpPr>
                    <wps:spPr bwMode="auto">
                      <a:xfrm>
                        <a:off x="0" y="0"/>
                        <a:ext cx="1547495" cy="404495"/>
                      </a:xfrm>
                      <a:prstGeom prst="rect">
                        <a:avLst/>
                      </a:prstGeom>
                      <a:noFill/>
                      <a:ln w="9525">
                        <a:noFill/>
                        <a:miter lim="800000"/>
                      </a:ln>
                    </wps:spPr>
                    <wps:txbx>
                      <w:txbxContent>
                        <w:p>
                          <w:pPr>
                            <w:rPr>
                              <w:rFonts w:ascii="Gotham Pro" w:hAnsi="Gotham Pro" w:cs="Gotham Pro"/>
                              <w:b/>
                              <w:sz w:val="16"/>
                              <w:szCs w:val="16"/>
                              <w:lang w:val="en-US"/>
                            </w:rPr>
                          </w:pPr>
                          <w:r>
                            <w:rPr>
                              <w:rFonts w:ascii="Arial" w:hAnsi="Arial" w:cs="Arial"/>
                              <w:b/>
                              <w:sz w:val="16"/>
                              <w:szCs w:val="16"/>
                              <w:lang w:val="en-US"/>
                            </w:rPr>
                            <w:t>e</w:t>
                          </w:r>
                          <w:r>
                            <w:rPr>
                              <w:rFonts w:ascii="Arial" w:hAnsi="Arial" w:cs="Arial"/>
                              <w:b/>
                              <w:sz w:val="16"/>
                              <w:szCs w:val="16"/>
                            </w:rPr>
                            <w:t>-</w:t>
                          </w:r>
                          <w:r>
                            <w:rPr>
                              <w:rFonts w:ascii="Arial" w:hAnsi="Arial" w:cs="Arial"/>
                              <w:b/>
                              <w:sz w:val="16"/>
                              <w:szCs w:val="16"/>
                              <w:lang w:val="en-US"/>
                            </w:rPr>
                            <w:t>mail</w:t>
                          </w:r>
                          <w:r>
                            <w:rPr>
                              <w:rFonts w:ascii="Arial" w:hAnsi="Arial" w:cs="Arial"/>
                              <w:b/>
                              <w:sz w:val="16"/>
                              <w:szCs w:val="16"/>
                            </w:rPr>
                            <w:t xml:space="preserve">: </w:t>
                          </w:r>
                          <w:r>
                            <w:fldChar w:fldCharType="begin"/>
                          </w:r>
                          <w:r>
                            <w:instrText xml:space="preserve"> HYPERLINK "mailto:developmentter@yandex.ru" </w:instrText>
                          </w:r>
                          <w:r>
                            <w:fldChar w:fldCharType="separate"/>
                          </w:r>
                          <w:r>
                            <w:rPr>
                              <w:rStyle w:val="4"/>
                              <w:rFonts w:ascii="Arial" w:hAnsi="Arial" w:cs="Arial"/>
                              <w:color w:val="000000" w:themeColor="text1"/>
                              <w:sz w:val="16"/>
                              <w:szCs w:val="16"/>
                              <w:u w:val="none"/>
                              <w:lang w:val="en-US"/>
                              <w14:textFill>
                                <w14:solidFill>
                                  <w14:schemeClr w14:val="tx1"/>
                                </w14:solidFill>
                              </w14:textFill>
                            </w:rPr>
                            <w:t>developmentter</w:t>
                          </w:r>
                          <w:r>
                            <w:rPr>
                              <w:rStyle w:val="4"/>
                              <w:rFonts w:ascii="Arial" w:hAnsi="Arial" w:cs="Arial"/>
                              <w:color w:val="000000" w:themeColor="text1"/>
                              <w:sz w:val="16"/>
                              <w:szCs w:val="16"/>
                              <w:u w:val="none"/>
                              <w14:textFill>
                                <w14:solidFill>
                                  <w14:schemeClr w14:val="tx1"/>
                                </w14:solidFill>
                              </w14:textFill>
                            </w:rPr>
                            <w:t>@</w:t>
                          </w:r>
                          <w:r>
                            <w:rPr>
                              <w:rStyle w:val="4"/>
                              <w:rFonts w:ascii="Arial" w:hAnsi="Arial" w:cs="Arial"/>
                              <w:color w:val="000000" w:themeColor="text1"/>
                              <w:sz w:val="16"/>
                              <w:szCs w:val="16"/>
                              <w:u w:val="none"/>
                              <w:lang w:val="en-US"/>
                              <w14:textFill>
                                <w14:solidFill>
                                  <w14:schemeClr w14:val="tx1"/>
                                </w14:solidFill>
                              </w14:textFill>
                            </w:rPr>
                            <w:t>yandex</w:t>
                          </w:r>
                          <w:r>
                            <w:rPr>
                              <w:rStyle w:val="4"/>
                              <w:rFonts w:ascii="Arial" w:hAnsi="Arial" w:cs="Arial"/>
                              <w:color w:val="000000" w:themeColor="text1"/>
                              <w:sz w:val="16"/>
                              <w:szCs w:val="16"/>
                              <w:u w:val="none"/>
                              <w14:textFill>
                                <w14:solidFill>
                                  <w14:schemeClr w14:val="tx1"/>
                                </w14:solidFill>
                              </w14:textFill>
                            </w:rPr>
                            <w:t>.</w:t>
                          </w:r>
                          <w:r>
                            <w:rPr>
                              <w:rStyle w:val="4"/>
                              <w:rFonts w:ascii="Arial" w:hAnsi="Arial" w:cs="Arial"/>
                              <w:color w:val="000000" w:themeColor="text1"/>
                              <w:sz w:val="16"/>
                              <w:szCs w:val="16"/>
                              <w:u w:val="none"/>
                              <w:lang w:val="en-US"/>
                              <w14:textFill>
                                <w14:solidFill>
                                  <w14:schemeClr w14:val="tx1"/>
                                </w14:solidFill>
                              </w14:textFill>
                            </w:rPr>
                            <w:t>ru</w:t>
                          </w:r>
                          <w:r>
                            <w:rPr>
                              <w:rStyle w:val="4"/>
                              <w:rFonts w:ascii="Arial" w:hAnsi="Arial" w:cs="Arial"/>
                              <w:color w:val="000000" w:themeColor="text1"/>
                              <w:sz w:val="16"/>
                              <w:szCs w:val="16"/>
                              <w:u w:val="none"/>
                              <w:lang w:val="en-US"/>
                              <w14:textFill>
                                <w14:solidFill>
                                  <w14:schemeClr w14:val="tx1"/>
                                </w14:solidFill>
                              </w14:textFill>
                            </w:rPr>
                            <w:fldChar w:fldCharType="end"/>
                          </w:r>
                        </w:p>
                      </w:txbxContent>
                    </wps:txbx>
                    <wps:bodyPr rot="0" vert="horz" wrap="square" lIns="91440" tIns="45720" rIns="91440" bIns="45720" anchor="t" anchorCtr="0">
                      <a:noAutofit/>
                    </wps:bodyPr>
                  </wps:wsp>
                </a:graphicData>
              </a:graphic>
            </wp:anchor>
          </w:drawing>
        </mc:Choice>
        <mc:Fallback>
          <w:pict>
            <v:shape id="Надпись 6" o:spid="_x0000_s1026" o:spt="202" type="#_x0000_t202" style="position:absolute;left:0pt;margin-left:458.35pt;margin-top:5.2pt;height:31.85pt;width:121.85pt;mso-position-horizontal-relative:page;z-index:251671552;mso-width-relative:page;mso-height-relative:page;" filled="f" stroked="f" coordsize="21600,21600" o:gfxdata="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YiXMbVAAAACgEAAA8AAAAAAAAAAQAgAAAAIgAAAGRycy9kb3ducmV2LnhtbFBLAQIUABQAAAAI&#10;AIdO4kCojU31KQIAAC8EAAAOAAAAAAAAAAEAIAAAACQBAABkcnMvZTJvRG9jLnhtbFBLBQYAAAAA&#10;BgAGAFkBAAC/BQAAAAA=&#10;">
              <v:fill on="f" focussize="0,0"/>
              <v:stroke on="f" miterlimit="8" joinstyle="miter"/>
              <v:imagedata o:title=""/>
              <o:lock v:ext="edit" aspectratio="f"/>
              <v:textbox>
                <w:txbxContent>
                  <w:p>
                    <w:pPr>
                      <w:rPr>
                        <w:rFonts w:ascii="Gotham Pro" w:hAnsi="Gotham Pro" w:cs="Gotham Pro"/>
                        <w:b/>
                        <w:sz w:val="16"/>
                        <w:szCs w:val="16"/>
                        <w:lang w:val="en-US"/>
                      </w:rPr>
                    </w:pPr>
                    <w:r>
                      <w:rPr>
                        <w:rFonts w:ascii="Arial" w:hAnsi="Arial" w:cs="Arial"/>
                        <w:b/>
                        <w:sz w:val="16"/>
                        <w:szCs w:val="16"/>
                        <w:lang w:val="en-US"/>
                      </w:rPr>
                      <w:t>e</w:t>
                    </w:r>
                    <w:r>
                      <w:rPr>
                        <w:rFonts w:ascii="Arial" w:hAnsi="Arial" w:cs="Arial"/>
                        <w:b/>
                        <w:sz w:val="16"/>
                        <w:szCs w:val="16"/>
                      </w:rPr>
                      <w:t>-</w:t>
                    </w:r>
                    <w:r>
                      <w:rPr>
                        <w:rFonts w:ascii="Arial" w:hAnsi="Arial" w:cs="Arial"/>
                        <w:b/>
                        <w:sz w:val="16"/>
                        <w:szCs w:val="16"/>
                        <w:lang w:val="en-US"/>
                      </w:rPr>
                      <w:t>mail</w:t>
                    </w:r>
                    <w:r>
                      <w:rPr>
                        <w:rFonts w:ascii="Arial" w:hAnsi="Arial" w:cs="Arial"/>
                        <w:b/>
                        <w:sz w:val="16"/>
                        <w:szCs w:val="16"/>
                      </w:rPr>
                      <w:t xml:space="preserve">: </w:t>
                    </w:r>
                    <w:r>
                      <w:fldChar w:fldCharType="begin"/>
                    </w:r>
                    <w:r>
                      <w:instrText xml:space="preserve"> HYPERLINK "mailto:developmentter@yandex.ru" </w:instrText>
                    </w:r>
                    <w:r>
                      <w:fldChar w:fldCharType="separate"/>
                    </w:r>
                    <w:r>
                      <w:rPr>
                        <w:rStyle w:val="4"/>
                        <w:rFonts w:ascii="Arial" w:hAnsi="Arial" w:cs="Arial"/>
                        <w:color w:val="000000" w:themeColor="text1"/>
                        <w:sz w:val="16"/>
                        <w:szCs w:val="16"/>
                        <w:u w:val="none"/>
                        <w:lang w:val="en-US"/>
                        <w14:textFill>
                          <w14:solidFill>
                            <w14:schemeClr w14:val="tx1"/>
                          </w14:solidFill>
                        </w14:textFill>
                      </w:rPr>
                      <w:t>developmentter</w:t>
                    </w:r>
                    <w:r>
                      <w:rPr>
                        <w:rStyle w:val="4"/>
                        <w:rFonts w:ascii="Arial" w:hAnsi="Arial" w:cs="Arial"/>
                        <w:color w:val="000000" w:themeColor="text1"/>
                        <w:sz w:val="16"/>
                        <w:szCs w:val="16"/>
                        <w:u w:val="none"/>
                        <w14:textFill>
                          <w14:solidFill>
                            <w14:schemeClr w14:val="tx1"/>
                          </w14:solidFill>
                        </w14:textFill>
                      </w:rPr>
                      <w:t>@</w:t>
                    </w:r>
                    <w:r>
                      <w:rPr>
                        <w:rStyle w:val="4"/>
                        <w:rFonts w:ascii="Arial" w:hAnsi="Arial" w:cs="Arial"/>
                        <w:color w:val="000000" w:themeColor="text1"/>
                        <w:sz w:val="16"/>
                        <w:szCs w:val="16"/>
                        <w:u w:val="none"/>
                        <w:lang w:val="en-US"/>
                        <w14:textFill>
                          <w14:solidFill>
                            <w14:schemeClr w14:val="tx1"/>
                          </w14:solidFill>
                        </w14:textFill>
                      </w:rPr>
                      <w:t>yandex</w:t>
                    </w:r>
                    <w:r>
                      <w:rPr>
                        <w:rStyle w:val="4"/>
                        <w:rFonts w:ascii="Arial" w:hAnsi="Arial" w:cs="Arial"/>
                        <w:color w:val="000000" w:themeColor="text1"/>
                        <w:sz w:val="16"/>
                        <w:szCs w:val="16"/>
                        <w:u w:val="none"/>
                        <w14:textFill>
                          <w14:solidFill>
                            <w14:schemeClr w14:val="tx1"/>
                          </w14:solidFill>
                        </w14:textFill>
                      </w:rPr>
                      <w:t>.</w:t>
                    </w:r>
                    <w:r>
                      <w:rPr>
                        <w:rStyle w:val="4"/>
                        <w:rFonts w:ascii="Arial" w:hAnsi="Arial" w:cs="Arial"/>
                        <w:color w:val="000000" w:themeColor="text1"/>
                        <w:sz w:val="16"/>
                        <w:szCs w:val="16"/>
                        <w:u w:val="none"/>
                        <w:lang w:val="en-US"/>
                        <w14:textFill>
                          <w14:solidFill>
                            <w14:schemeClr w14:val="tx1"/>
                          </w14:solidFill>
                        </w14:textFill>
                      </w:rPr>
                      <w:t>ru</w:t>
                    </w:r>
                    <w:r>
                      <w:rPr>
                        <w:rStyle w:val="4"/>
                        <w:rFonts w:ascii="Arial" w:hAnsi="Arial" w:cs="Arial"/>
                        <w:color w:val="000000" w:themeColor="text1"/>
                        <w:sz w:val="16"/>
                        <w:szCs w:val="16"/>
                        <w:u w:val="none"/>
                        <w:lang w:val="en-US"/>
                        <w14:textFill>
                          <w14:solidFill>
                            <w14:schemeClr w14:val="tx1"/>
                          </w14:solidFill>
                        </w14:textFill>
                      </w:rPr>
                      <w:fldChar w:fldCharType="end"/>
                    </w:r>
                  </w:p>
                </w:txbxContent>
              </v:textbox>
            </v:shape>
          </w:pict>
        </mc:Fallback>
      </mc:AlternateContent>
    </w:r>
    <w:r>
      <w:rPr>
        <w:lang w:eastAsia="ru-RU"/>
      </w:rPr>
      <mc:AlternateContent>
        <mc:Choice Requires="wps">
          <w:drawing>
            <wp:anchor distT="45720" distB="45720" distL="114300" distR="114300" simplePos="0" relativeHeight="251664384" behindDoc="0" locked="0" layoutInCell="1" allowOverlap="1">
              <wp:simplePos x="0" y="0"/>
              <wp:positionH relativeFrom="page">
                <wp:posOffset>1385570</wp:posOffset>
              </wp:positionH>
              <wp:positionV relativeFrom="paragraph">
                <wp:posOffset>66040</wp:posOffset>
              </wp:positionV>
              <wp:extent cx="2719070" cy="404495"/>
              <wp:effectExtent l="0" t="0" r="0" b="0"/>
              <wp:wrapNone/>
              <wp:docPr id="14" name="Надпись 3"/>
              <wp:cNvGraphicFramePr/>
              <a:graphic xmlns:a="http://schemas.openxmlformats.org/drawingml/2006/main">
                <a:graphicData uri="http://schemas.microsoft.com/office/word/2010/wordprocessingShape">
                  <wps:wsp>
                    <wps:cNvSpPr txBox="1">
                      <a:spLocks noChangeArrowheads="1"/>
                    </wps:cNvSpPr>
                    <wps:spPr bwMode="auto">
                      <a:xfrm>
                        <a:off x="0" y="0"/>
                        <a:ext cx="2719070" cy="404495"/>
                      </a:xfrm>
                      <a:prstGeom prst="rect">
                        <a:avLst/>
                      </a:prstGeom>
                      <a:noFill/>
                      <a:ln w="9525">
                        <a:noFill/>
                        <a:miter lim="800000"/>
                      </a:ln>
                    </wps:spPr>
                    <wps:txbx>
                      <w:txbxContent>
                        <w:p>
                          <w:pPr>
                            <w:pStyle w:val="11"/>
                            <w:rPr>
                              <w:rFonts w:ascii="Arial" w:hAnsi="Arial" w:cs="Arial"/>
                              <w:sz w:val="16"/>
                              <w:szCs w:val="16"/>
                            </w:rPr>
                          </w:pPr>
                          <w:r>
                            <w:rPr>
                              <w:rFonts w:hint="default" w:ascii="Arial" w:hAnsi="Arial" w:cs="Arial"/>
                              <w:sz w:val="16"/>
                              <w:szCs w:val="16"/>
                              <w:lang w:val="ru-RU"/>
                            </w:rPr>
                            <w:t xml:space="preserve">671838, </w:t>
                          </w:r>
                          <w:r>
                            <w:rPr>
                              <w:rFonts w:ascii="Arial" w:hAnsi="Arial" w:cs="Arial"/>
                              <w:sz w:val="16"/>
                              <w:szCs w:val="16"/>
                            </w:rPr>
                            <w:t xml:space="preserve">ул. </w:t>
                          </w:r>
                          <w:r>
                            <w:rPr>
                              <w:rFonts w:ascii="Arial" w:hAnsi="Arial" w:cs="Arial"/>
                              <w:sz w:val="16"/>
                              <w:szCs w:val="16"/>
                              <w:lang w:val="ru-RU"/>
                            </w:rPr>
                            <w:t>Школьная</w:t>
                          </w:r>
                          <w:r>
                            <w:rPr>
                              <w:rFonts w:ascii="Arial" w:hAnsi="Arial" w:cs="Arial"/>
                              <w:sz w:val="16"/>
                              <w:szCs w:val="16"/>
                            </w:rPr>
                            <w:t xml:space="preserve">, </w:t>
                          </w:r>
                          <w:r>
                            <w:rPr>
                              <w:rFonts w:hint="default" w:ascii="Arial" w:hAnsi="Arial" w:cs="Arial"/>
                              <w:sz w:val="16"/>
                              <w:szCs w:val="16"/>
                              <w:lang w:val="ru-RU"/>
                            </w:rPr>
                            <w:t>24</w:t>
                          </w:r>
                          <w:r>
                            <w:rPr>
                              <w:rFonts w:ascii="Arial" w:hAnsi="Arial" w:cs="Arial"/>
                              <w:sz w:val="16"/>
                              <w:szCs w:val="16"/>
                            </w:rPr>
                            <w:t xml:space="preserve">, </w:t>
                          </w:r>
                          <w:r>
                            <w:rPr>
                              <w:rFonts w:ascii="Arial" w:hAnsi="Arial" w:cs="Arial"/>
                              <w:sz w:val="16"/>
                              <w:szCs w:val="16"/>
                              <w:lang w:val="ru-RU"/>
                            </w:rPr>
                            <w:t>у</w:t>
                          </w:r>
                          <w:r>
                            <w:rPr>
                              <w:rFonts w:hint="default" w:ascii="Arial" w:hAnsi="Arial" w:cs="Arial"/>
                              <w:sz w:val="16"/>
                              <w:szCs w:val="16"/>
                              <w:lang w:val="ru-RU"/>
                            </w:rPr>
                            <w:t>. Мурочи</w:t>
                          </w:r>
                          <w:r>
                            <w:rPr>
                              <w:rFonts w:ascii="Arial" w:hAnsi="Arial" w:cs="Arial"/>
                              <w:sz w:val="16"/>
                              <w:szCs w:val="16"/>
                            </w:rPr>
                            <w:t xml:space="preserve">, </w:t>
                          </w:r>
                        </w:p>
                        <w:p>
                          <w:pPr>
                            <w:pStyle w:val="11"/>
                            <w:rPr>
                              <w:rFonts w:ascii="Arial" w:hAnsi="Arial" w:cs="Arial"/>
                              <w:sz w:val="16"/>
                              <w:szCs w:val="16"/>
                            </w:rPr>
                          </w:pPr>
                          <w:r>
                            <w:rPr>
                              <w:rFonts w:ascii="Arial" w:hAnsi="Arial" w:cs="Arial"/>
                              <w:sz w:val="16"/>
                              <w:szCs w:val="16"/>
                              <w:lang w:val="ru-RU"/>
                            </w:rPr>
                            <w:t>Кяхтинский</w:t>
                          </w:r>
                          <w:r>
                            <w:rPr>
                              <w:rFonts w:ascii="Arial" w:hAnsi="Arial" w:cs="Arial"/>
                              <w:sz w:val="16"/>
                              <w:szCs w:val="16"/>
                            </w:rPr>
                            <w:t xml:space="preserve"> район, Республика Бурятия, Россия</w:t>
                          </w:r>
                        </w:p>
                        <w:p>
                          <w:pPr>
                            <w:jc w:val="right"/>
                            <w:rPr>
                              <w:rFonts w:ascii="Gotham Pro" w:hAnsi="Gotham Pro" w:cs="Gotham Pro"/>
                              <w:b/>
                              <w:sz w:val="16"/>
                              <w:szCs w:val="16"/>
                              <w:lang w:val="en-US"/>
                            </w:rPr>
                          </w:pPr>
                        </w:p>
                      </w:txbxContent>
                    </wps:txbx>
                    <wps:bodyPr rot="0" vert="horz" wrap="square" lIns="91440" tIns="45720" rIns="91440" bIns="45720" anchor="t" anchorCtr="0">
                      <a:noAutofit/>
                    </wps:bodyPr>
                  </wps:wsp>
                </a:graphicData>
              </a:graphic>
            </wp:anchor>
          </w:drawing>
        </mc:Choice>
        <mc:Fallback>
          <w:pict>
            <v:shape id="Надпись 3" o:spid="_x0000_s1026" o:spt="202" type="#_x0000_t202" style="position:absolute;left:0pt;margin-left:109.1pt;margin-top:5.2pt;height:31.85pt;width:214.1pt;mso-position-horizontal-relative:page;z-index:251664384;mso-width-relative:page;mso-height-relative:page;" filled="f" stroked="f" coordsize="21600,21600" o:gfxdata="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DRzutYAAAAJAQAADwAAAAAAAAABACAAAAAiAAAAZHJzL2Rvd25yZXYueG1sUEsBAhQAFAAA&#10;AAgAh07iQErFacQqAgAALwQAAA4AAAAAAAAAAQAgAAAAJQEAAGRycy9lMm9Eb2MueG1sUEsFBgAA&#10;AAAGAAYAWQEAAMEFAAAAAA==&#10;">
              <v:fill on="f" focussize="0,0"/>
              <v:stroke on="f" miterlimit="8" joinstyle="miter"/>
              <v:imagedata o:title=""/>
              <o:lock v:ext="edit" aspectratio="f"/>
              <v:textbox>
                <w:txbxContent>
                  <w:p>
                    <w:pPr>
                      <w:pStyle w:val="11"/>
                      <w:rPr>
                        <w:rFonts w:ascii="Arial" w:hAnsi="Arial" w:cs="Arial"/>
                        <w:sz w:val="16"/>
                        <w:szCs w:val="16"/>
                      </w:rPr>
                    </w:pPr>
                    <w:r>
                      <w:rPr>
                        <w:rFonts w:hint="default" w:ascii="Arial" w:hAnsi="Arial" w:cs="Arial"/>
                        <w:sz w:val="16"/>
                        <w:szCs w:val="16"/>
                        <w:lang w:val="ru-RU"/>
                      </w:rPr>
                      <w:t xml:space="preserve">671838, </w:t>
                    </w:r>
                    <w:r>
                      <w:rPr>
                        <w:rFonts w:ascii="Arial" w:hAnsi="Arial" w:cs="Arial"/>
                        <w:sz w:val="16"/>
                        <w:szCs w:val="16"/>
                      </w:rPr>
                      <w:t xml:space="preserve">ул. </w:t>
                    </w:r>
                    <w:r>
                      <w:rPr>
                        <w:rFonts w:ascii="Arial" w:hAnsi="Arial" w:cs="Arial"/>
                        <w:sz w:val="16"/>
                        <w:szCs w:val="16"/>
                        <w:lang w:val="ru-RU"/>
                      </w:rPr>
                      <w:t>Школьная</w:t>
                    </w:r>
                    <w:r>
                      <w:rPr>
                        <w:rFonts w:ascii="Arial" w:hAnsi="Arial" w:cs="Arial"/>
                        <w:sz w:val="16"/>
                        <w:szCs w:val="16"/>
                      </w:rPr>
                      <w:t xml:space="preserve">, </w:t>
                    </w:r>
                    <w:r>
                      <w:rPr>
                        <w:rFonts w:hint="default" w:ascii="Arial" w:hAnsi="Arial" w:cs="Arial"/>
                        <w:sz w:val="16"/>
                        <w:szCs w:val="16"/>
                        <w:lang w:val="ru-RU"/>
                      </w:rPr>
                      <w:t>24</w:t>
                    </w:r>
                    <w:r>
                      <w:rPr>
                        <w:rFonts w:ascii="Arial" w:hAnsi="Arial" w:cs="Arial"/>
                        <w:sz w:val="16"/>
                        <w:szCs w:val="16"/>
                      </w:rPr>
                      <w:t xml:space="preserve">, </w:t>
                    </w:r>
                    <w:r>
                      <w:rPr>
                        <w:rFonts w:ascii="Arial" w:hAnsi="Arial" w:cs="Arial"/>
                        <w:sz w:val="16"/>
                        <w:szCs w:val="16"/>
                        <w:lang w:val="ru-RU"/>
                      </w:rPr>
                      <w:t>у</w:t>
                    </w:r>
                    <w:r>
                      <w:rPr>
                        <w:rFonts w:hint="default" w:ascii="Arial" w:hAnsi="Arial" w:cs="Arial"/>
                        <w:sz w:val="16"/>
                        <w:szCs w:val="16"/>
                        <w:lang w:val="ru-RU"/>
                      </w:rPr>
                      <w:t>. Мурочи</w:t>
                    </w:r>
                    <w:r>
                      <w:rPr>
                        <w:rFonts w:ascii="Arial" w:hAnsi="Arial" w:cs="Arial"/>
                        <w:sz w:val="16"/>
                        <w:szCs w:val="16"/>
                      </w:rPr>
                      <w:t xml:space="preserve">, </w:t>
                    </w:r>
                  </w:p>
                  <w:p>
                    <w:pPr>
                      <w:pStyle w:val="11"/>
                      <w:rPr>
                        <w:rFonts w:ascii="Arial" w:hAnsi="Arial" w:cs="Arial"/>
                        <w:sz w:val="16"/>
                        <w:szCs w:val="16"/>
                      </w:rPr>
                    </w:pPr>
                    <w:r>
                      <w:rPr>
                        <w:rFonts w:ascii="Arial" w:hAnsi="Arial" w:cs="Arial"/>
                        <w:sz w:val="16"/>
                        <w:szCs w:val="16"/>
                        <w:lang w:val="ru-RU"/>
                      </w:rPr>
                      <w:t>Кяхтинский</w:t>
                    </w:r>
                    <w:r>
                      <w:rPr>
                        <w:rFonts w:ascii="Arial" w:hAnsi="Arial" w:cs="Arial"/>
                        <w:sz w:val="16"/>
                        <w:szCs w:val="16"/>
                      </w:rPr>
                      <w:t xml:space="preserve"> район, Республика Бурятия, Россия</w:t>
                    </w:r>
                  </w:p>
                  <w:p>
                    <w:pPr>
                      <w:jc w:val="right"/>
                      <w:rPr>
                        <w:rFonts w:ascii="Gotham Pro" w:hAnsi="Gotham Pro" w:cs="Gotham Pro"/>
                        <w:b/>
                        <w:sz w:val="16"/>
                        <w:szCs w:val="16"/>
                        <w:lang w:val="en-US"/>
                      </w:rPr>
                    </w:pPr>
                  </w:p>
                </w:txbxContent>
              </v:textbox>
            </v:shape>
          </w:pict>
        </mc:Fallback>
      </mc:AlternateContent>
    </w:r>
    <w:r>
      <w:rPr>
        <w:lang w:eastAsia="ru-RU"/>
      </w:rPr>
      <mc:AlternateContent>
        <mc:Choice Requires="wps">
          <w:drawing>
            <wp:anchor distT="45720" distB="45720" distL="114300" distR="114300" simplePos="0" relativeHeight="251670528" behindDoc="0" locked="0" layoutInCell="1" allowOverlap="1">
              <wp:simplePos x="0" y="0"/>
              <wp:positionH relativeFrom="page">
                <wp:posOffset>4485005</wp:posOffset>
              </wp:positionH>
              <wp:positionV relativeFrom="paragraph">
                <wp:posOffset>66040</wp:posOffset>
              </wp:positionV>
              <wp:extent cx="1190625" cy="404495"/>
              <wp:effectExtent l="0" t="0" r="0" b="0"/>
              <wp:wrapNone/>
              <wp:docPr id="16" name="Надпись 5"/>
              <wp:cNvGraphicFramePr/>
              <a:graphic xmlns:a="http://schemas.openxmlformats.org/drawingml/2006/main">
                <a:graphicData uri="http://schemas.microsoft.com/office/word/2010/wordprocessingShape">
                  <wps:wsp>
                    <wps:cNvSpPr txBox="1">
                      <a:spLocks noChangeArrowheads="1"/>
                    </wps:cNvSpPr>
                    <wps:spPr bwMode="auto">
                      <a:xfrm>
                        <a:off x="0" y="0"/>
                        <a:ext cx="1190625" cy="404495"/>
                      </a:xfrm>
                      <a:prstGeom prst="rect">
                        <a:avLst/>
                      </a:prstGeom>
                      <a:noFill/>
                      <a:ln w="9525">
                        <a:noFill/>
                        <a:miter lim="800000"/>
                      </a:ln>
                    </wps:spPr>
                    <wps:txbx>
                      <w:txbxContent>
                        <w:p>
                          <w:pPr>
                            <w:rPr>
                              <w:rFonts w:ascii="Gotham Pro" w:hAnsi="Gotham Pro" w:cs="Gotham Pro"/>
                              <w:b/>
                              <w:sz w:val="16"/>
                              <w:szCs w:val="16"/>
                              <w:lang w:val="en-US"/>
                            </w:rPr>
                          </w:pPr>
                          <w:r>
                            <w:rPr>
                              <w:rFonts w:ascii="Arial" w:hAnsi="Arial" w:cs="Arial"/>
                              <w:b/>
                              <w:sz w:val="16"/>
                              <w:szCs w:val="16"/>
                            </w:rPr>
                            <w:t>Тел:</w:t>
                          </w:r>
                          <w:r>
                            <w:rPr>
                              <w:rFonts w:ascii="Arial" w:hAnsi="Arial" w:cs="Arial"/>
                              <w:sz w:val="16"/>
                              <w:szCs w:val="16"/>
                            </w:rPr>
                            <w:t xml:space="preserve"> </w:t>
                          </w:r>
                          <w:r>
                            <w:rPr>
                              <w:rFonts w:ascii="Arial" w:hAnsi="Arial" w:cs="Arial"/>
                              <w:sz w:val="16"/>
                              <w:szCs w:val="16"/>
                              <w:lang w:val="en-US"/>
                            </w:rPr>
                            <w:t xml:space="preserve">                          </w:t>
                          </w:r>
                          <w:r>
                            <w:rPr>
                              <w:rFonts w:ascii="Arial" w:hAnsi="Arial" w:cs="Arial"/>
                              <w:sz w:val="16"/>
                              <w:szCs w:val="16"/>
                            </w:rPr>
                            <w:t>+7</w:t>
                          </w:r>
                          <w:r>
                            <w:rPr>
                              <w:rFonts w:ascii="Arial" w:hAnsi="Arial" w:cs="Arial"/>
                              <w:sz w:val="16"/>
                              <w:szCs w:val="16"/>
                              <w:lang w:val="en-US"/>
                            </w:rPr>
                            <w:t xml:space="preserve"> (</w:t>
                          </w:r>
                          <w:r>
                            <w:rPr>
                              <w:rFonts w:ascii="Arial" w:hAnsi="Arial" w:cs="Arial"/>
                              <w:sz w:val="16"/>
                              <w:szCs w:val="16"/>
                            </w:rPr>
                            <w:t>902</w:t>
                          </w:r>
                          <w:r>
                            <w:rPr>
                              <w:rFonts w:ascii="Arial" w:hAnsi="Arial" w:cs="Arial"/>
                              <w:sz w:val="16"/>
                              <w:szCs w:val="16"/>
                              <w:lang w:val="en-US"/>
                            </w:rPr>
                            <w:t xml:space="preserve">) </w:t>
                          </w:r>
                          <w:r>
                            <w:rPr>
                              <w:rFonts w:ascii="Arial" w:hAnsi="Arial" w:cs="Arial"/>
                              <w:sz w:val="16"/>
                              <w:szCs w:val="16"/>
                            </w:rPr>
                            <w:t>167</w:t>
                          </w:r>
                          <w:r>
                            <w:rPr>
                              <w:rFonts w:ascii="Arial" w:hAnsi="Arial" w:cs="Arial"/>
                              <w:sz w:val="16"/>
                              <w:szCs w:val="16"/>
                              <w:lang w:val="en-US"/>
                            </w:rPr>
                            <w:t>-</w:t>
                          </w:r>
                          <w:r>
                            <w:rPr>
                              <w:rFonts w:ascii="Arial" w:hAnsi="Arial" w:cs="Arial"/>
                              <w:sz w:val="16"/>
                              <w:szCs w:val="16"/>
                            </w:rPr>
                            <w:t>45</w:t>
                          </w:r>
                          <w:r>
                            <w:rPr>
                              <w:rFonts w:ascii="Arial" w:hAnsi="Arial" w:cs="Arial"/>
                              <w:sz w:val="16"/>
                              <w:szCs w:val="16"/>
                              <w:lang w:val="en-US"/>
                            </w:rPr>
                            <w:t>-</w:t>
                          </w:r>
                          <w:r>
                            <w:rPr>
                              <w:rFonts w:ascii="Arial" w:hAnsi="Arial" w:cs="Arial"/>
                              <w:sz w:val="16"/>
                              <w:szCs w:val="16"/>
                            </w:rPr>
                            <w:t>35</w:t>
                          </w:r>
                        </w:p>
                      </w:txbxContent>
                    </wps:txbx>
                    <wps:bodyPr rot="0" vert="horz" wrap="square" lIns="91440" tIns="45720" rIns="91440" bIns="45720" anchor="t" anchorCtr="0">
                      <a:noAutofit/>
                    </wps:bodyPr>
                  </wps:wsp>
                </a:graphicData>
              </a:graphic>
            </wp:anchor>
          </w:drawing>
        </mc:Choice>
        <mc:Fallback>
          <w:pict>
            <v:shape id="Надпись 5" o:spid="_x0000_s1026" o:spt="202" type="#_x0000_t202" style="position:absolute;left:0pt;margin-left:353.15pt;margin-top:5.2pt;height:31.85pt;width:93.75pt;mso-position-horizontal-relative:page;z-index:251670528;mso-width-relative:page;mso-height-relative:page;" filled="f" stroked="f" coordsize="21600,21600" o:gfxdata="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iFLhTVAAAACQEAAA8AAAAAAAAAAQAgAAAAIgAAAGRycy9kb3ducmV2LnhtbFBLAQIUABQAAAAI&#10;AIdO4kBI6l4ZKQIAAC8EAAAOAAAAAAAAAAEAIAAAACQBAABkcnMvZTJvRG9jLnhtbFBLBQYAAAAA&#10;BgAGAFkBAAC/BQAAAAA=&#10;">
              <v:fill on="f" focussize="0,0"/>
              <v:stroke on="f" miterlimit="8" joinstyle="miter"/>
              <v:imagedata o:title=""/>
              <o:lock v:ext="edit" aspectratio="f"/>
              <v:textbox>
                <w:txbxContent>
                  <w:p>
                    <w:pPr>
                      <w:rPr>
                        <w:rFonts w:ascii="Gotham Pro" w:hAnsi="Gotham Pro" w:cs="Gotham Pro"/>
                        <w:b/>
                        <w:sz w:val="16"/>
                        <w:szCs w:val="16"/>
                        <w:lang w:val="en-US"/>
                      </w:rPr>
                    </w:pPr>
                    <w:r>
                      <w:rPr>
                        <w:rFonts w:ascii="Arial" w:hAnsi="Arial" w:cs="Arial"/>
                        <w:b/>
                        <w:sz w:val="16"/>
                        <w:szCs w:val="16"/>
                      </w:rPr>
                      <w:t>Тел:</w:t>
                    </w:r>
                    <w:r>
                      <w:rPr>
                        <w:rFonts w:ascii="Arial" w:hAnsi="Arial" w:cs="Arial"/>
                        <w:sz w:val="16"/>
                        <w:szCs w:val="16"/>
                      </w:rPr>
                      <w:t xml:space="preserve"> </w:t>
                    </w:r>
                    <w:r>
                      <w:rPr>
                        <w:rFonts w:ascii="Arial" w:hAnsi="Arial" w:cs="Arial"/>
                        <w:sz w:val="16"/>
                        <w:szCs w:val="16"/>
                        <w:lang w:val="en-US"/>
                      </w:rPr>
                      <w:t xml:space="preserve">                          </w:t>
                    </w:r>
                    <w:r>
                      <w:rPr>
                        <w:rFonts w:ascii="Arial" w:hAnsi="Arial" w:cs="Arial"/>
                        <w:sz w:val="16"/>
                        <w:szCs w:val="16"/>
                      </w:rPr>
                      <w:t>+7</w:t>
                    </w:r>
                    <w:r>
                      <w:rPr>
                        <w:rFonts w:ascii="Arial" w:hAnsi="Arial" w:cs="Arial"/>
                        <w:sz w:val="16"/>
                        <w:szCs w:val="16"/>
                        <w:lang w:val="en-US"/>
                      </w:rPr>
                      <w:t xml:space="preserve"> (</w:t>
                    </w:r>
                    <w:r>
                      <w:rPr>
                        <w:rFonts w:ascii="Arial" w:hAnsi="Arial" w:cs="Arial"/>
                        <w:sz w:val="16"/>
                        <w:szCs w:val="16"/>
                      </w:rPr>
                      <w:t>902</w:t>
                    </w:r>
                    <w:r>
                      <w:rPr>
                        <w:rFonts w:ascii="Arial" w:hAnsi="Arial" w:cs="Arial"/>
                        <w:sz w:val="16"/>
                        <w:szCs w:val="16"/>
                        <w:lang w:val="en-US"/>
                      </w:rPr>
                      <w:t xml:space="preserve">) </w:t>
                    </w:r>
                    <w:r>
                      <w:rPr>
                        <w:rFonts w:ascii="Arial" w:hAnsi="Arial" w:cs="Arial"/>
                        <w:sz w:val="16"/>
                        <w:szCs w:val="16"/>
                      </w:rPr>
                      <w:t>167</w:t>
                    </w:r>
                    <w:r>
                      <w:rPr>
                        <w:rFonts w:ascii="Arial" w:hAnsi="Arial" w:cs="Arial"/>
                        <w:sz w:val="16"/>
                        <w:szCs w:val="16"/>
                        <w:lang w:val="en-US"/>
                      </w:rPr>
                      <w:t>-</w:t>
                    </w:r>
                    <w:r>
                      <w:rPr>
                        <w:rFonts w:ascii="Arial" w:hAnsi="Arial" w:cs="Arial"/>
                        <w:sz w:val="16"/>
                        <w:szCs w:val="16"/>
                      </w:rPr>
                      <w:t>45</w:t>
                    </w:r>
                    <w:r>
                      <w:rPr>
                        <w:rFonts w:ascii="Arial" w:hAnsi="Arial" w:cs="Arial"/>
                        <w:sz w:val="16"/>
                        <w:szCs w:val="16"/>
                        <w:lang w:val="en-US"/>
                      </w:rPr>
                      <w:t>-</w:t>
                    </w:r>
                    <w:r>
                      <w:rPr>
                        <w:rFonts w:ascii="Arial" w:hAnsi="Arial" w:cs="Arial"/>
                        <w:sz w:val="16"/>
                        <w:szCs w:val="16"/>
                      </w:rPr>
                      <w:t>35</w:t>
                    </w:r>
                  </w:p>
                </w:txbxContent>
              </v:textbox>
            </v:shape>
          </w:pict>
        </mc:Fallback>
      </mc:AlternateContent>
    </w:r>
  </w:p>
  <w:p>
    <w:pPr>
      <w:pStyle w:val="6"/>
    </w:pPr>
    <w:r>
      <w:rPr>
        <w:lang w:eastAsia="ru-RU"/>
      </w:rPr>
      <w:drawing>
        <wp:anchor distT="0" distB="0" distL="114300" distR="114300" simplePos="0" relativeHeight="251667456" behindDoc="1" locked="0" layoutInCell="1" allowOverlap="1">
          <wp:simplePos x="0" y="0"/>
          <wp:positionH relativeFrom="page">
            <wp:align>left</wp:align>
          </wp:positionH>
          <wp:positionV relativeFrom="paragraph">
            <wp:posOffset>324485</wp:posOffset>
          </wp:positionV>
          <wp:extent cx="2653030" cy="292735"/>
          <wp:effectExtent l="0" t="0" r="13970" b="12065"/>
          <wp:wrapNone/>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3030" cy="292781"/>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8" o:spid="_x0000_s2058" o:spt="75" type="#_x0000_t75" style="position:absolute;left:0pt;margin-left:-10.3pt;margin-top:-1.55pt;height:60.8pt;width:178.8pt;z-index:-251652096;mso-width-relative:page;mso-height-relative:page;" filled="f" o:preferrelative="t" stroked="f" coordsize="21600,21600">
          <v:path/>
          <v:fill on="f" focussize="0,0"/>
          <v:stroke on="f" joinstyle="miter"/>
          <v:imagedata r:id="rId1" o:title="НА ПРОЗРАЧНОМ ФОНЕ 4"/>
          <o:lock v:ext="edit" aspectratio="t"/>
        </v:shape>
      </w:pict>
    </w:r>
    <w:r>
      <w:rPr>
        <w:lang w:eastAsia="ru-RU"/>
      </w:rPr>
      <mc:AlternateContent>
        <mc:Choice Requires="wps">
          <w:drawing>
            <wp:anchor distT="45720" distB="45720" distL="114300" distR="114300" simplePos="0" relativeHeight="251661312" behindDoc="0" locked="0" layoutInCell="1" allowOverlap="1">
              <wp:simplePos x="0" y="0"/>
              <wp:positionH relativeFrom="column">
                <wp:posOffset>3996055</wp:posOffset>
              </wp:positionH>
              <wp:positionV relativeFrom="paragraph">
                <wp:posOffset>67945</wp:posOffset>
              </wp:positionV>
              <wp:extent cx="2109470" cy="638175"/>
              <wp:effectExtent l="0" t="0" r="0" b="0"/>
              <wp:wrapSquare wrapText="bothSides"/>
              <wp:docPr id="217" name="Надпись 2"/>
              <wp:cNvGraphicFramePr/>
              <a:graphic xmlns:a="http://schemas.openxmlformats.org/drawingml/2006/main">
                <a:graphicData uri="http://schemas.microsoft.com/office/word/2010/wordprocessingShape">
                  <wps:wsp>
                    <wps:cNvSpPr txBox="1">
                      <a:spLocks noChangeArrowheads="1"/>
                    </wps:cNvSpPr>
                    <wps:spPr bwMode="auto">
                      <a:xfrm>
                        <a:off x="0" y="0"/>
                        <a:ext cx="2109470" cy="638175"/>
                      </a:xfrm>
                      <a:prstGeom prst="rect">
                        <a:avLst/>
                      </a:prstGeom>
                      <a:noFill/>
                      <a:ln w="9525">
                        <a:noFill/>
                        <a:miter lim="800000"/>
                      </a:ln>
                    </wps:spPr>
                    <wps:txbx>
                      <w:txbxContent>
                        <w:p>
                          <w:pPr>
                            <w:pStyle w:val="11"/>
                            <w:rPr>
                              <w:rFonts w:ascii="Arial" w:hAnsi="Arial" w:cs="Arial"/>
                              <w:b/>
                              <w:bCs/>
                              <w:sz w:val="16"/>
                              <w:szCs w:val="16"/>
                            </w:rPr>
                          </w:pPr>
                          <w:r>
                            <w:rPr>
                              <w:rFonts w:ascii="Arial" w:hAnsi="Arial" w:cs="Arial"/>
                              <w:b/>
                              <w:bCs/>
                              <w:sz w:val="16"/>
                              <w:szCs w:val="16"/>
                            </w:rPr>
                            <w:t>ОБЩЕСТВО С ОГРАНИЧЕННОЙ ОТВЕТСТВЕННОСТЬЮ</w:t>
                          </w:r>
                        </w:p>
                        <w:p>
                          <w:pPr>
                            <w:pStyle w:val="11"/>
                            <w:rPr>
                              <w:rFonts w:ascii="Arial" w:hAnsi="Arial" w:cs="Arial"/>
                              <w:b/>
                              <w:bCs/>
                              <w:sz w:val="16"/>
                              <w:szCs w:val="16"/>
                            </w:rPr>
                          </w:pPr>
                          <w:r>
                            <w:rPr>
                              <w:rFonts w:ascii="Arial" w:hAnsi="Arial" w:cs="Arial"/>
                              <w:b/>
                              <w:bCs/>
                              <w:sz w:val="16"/>
                              <w:szCs w:val="16"/>
                            </w:rPr>
                            <w:t>«ТЕРРИТОРИИ РАЗВИТИЯ»</w:t>
                          </w:r>
                        </w:p>
                        <w:p>
                          <w:pPr>
                            <w:pStyle w:val="11"/>
                            <w:rPr>
                              <w:rFonts w:ascii="Arial" w:hAnsi="Arial" w:cs="Arial"/>
                              <w:sz w:val="16"/>
                              <w:szCs w:val="16"/>
                            </w:rPr>
                          </w:pPr>
                          <w:r>
                            <w:rPr>
                              <w:rFonts w:ascii="Arial" w:hAnsi="Arial" w:cs="Arial"/>
                              <w:b/>
                              <w:sz w:val="16"/>
                              <w:szCs w:val="16"/>
                            </w:rPr>
                            <w:t xml:space="preserve">ОГРН </w:t>
                          </w:r>
                          <w:r>
                            <w:rPr>
                              <w:rFonts w:ascii="Arial" w:hAnsi="Arial" w:cs="Arial"/>
                              <w:sz w:val="16"/>
                              <w:szCs w:val="16"/>
                            </w:rPr>
                            <w:t xml:space="preserve">1230300001645 </w:t>
                          </w:r>
                          <w:r>
                            <w:rPr>
                              <w:rFonts w:ascii="Arial" w:hAnsi="Arial" w:cs="Arial"/>
                              <w:b/>
                              <w:sz w:val="16"/>
                              <w:szCs w:val="16"/>
                            </w:rPr>
                            <w:t xml:space="preserve">ИНН </w:t>
                          </w:r>
                          <w:r>
                            <w:rPr>
                              <w:rFonts w:ascii="Arial" w:hAnsi="Arial" w:cs="Arial"/>
                              <w:sz w:val="16"/>
                              <w:szCs w:val="16"/>
                            </w:rPr>
                            <w:t>0300012222</w:t>
                          </w:r>
                        </w:p>
                        <w:p>
                          <w:pPr>
                            <w:pStyle w:val="11"/>
                            <w:rPr>
                              <w:rFonts w:ascii="Arial" w:hAnsi="Arial" w:cs="Arial"/>
                              <w:b/>
                              <w:bCs/>
                              <w:sz w:val="16"/>
                              <w:szCs w:val="16"/>
                              <w:lang w:val="en-US"/>
                            </w:rPr>
                          </w:pPr>
                        </w:p>
                        <w:p>
                          <w:pPr>
                            <w:rPr>
                              <w:rFonts w:ascii="Arial" w:hAnsi="Arial" w:cs="Arial"/>
                              <w:b/>
                              <w:sz w:val="16"/>
                              <w:szCs w:val="16"/>
                            </w:rPr>
                          </w:pPr>
                        </w:p>
                      </w:txbxContent>
                    </wps:txbx>
                    <wps:bodyPr rot="0" vert="horz" wrap="square" lIns="91440" tIns="45720" rIns="91440" bIns="45720" anchor="t" anchorCtr="0">
                      <a:noAutofit/>
                    </wps:bodyPr>
                  </wps:wsp>
                </a:graphicData>
              </a:graphic>
            </wp:anchor>
          </w:drawing>
        </mc:Choice>
        <mc:Fallback>
          <w:pict>
            <v:shape id="Надпись 2" o:spid="_x0000_s1026" o:spt="202" type="#_x0000_t202" style="position:absolute;left:0pt;margin-left:314.65pt;margin-top:5.35pt;height:50.25pt;width:166.1pt;mso-wrap-distance-bottom:3.6pt;mso-wrap-distance-left:9pt;mso-wrap-distance-right:9pt;mso-wrap-distance-top:3.6pt;z-index:251661312;mso-width-relative:page;mso-height-relative:page;" filled="f" stroked="f" coordsize="21600,21600" o:gfxdata="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00b5m1gAAAAoBAAAPAAAAAAAAAAEAIAAAACIAAABkcnMvZG93bnJldi54bWxQSwECFAAU&#10;AAAACACHTuJArK/hbiwCAAAwBAAADgAAAAAAAAABACAAAAAlAQAAZHJzL2Uyb0RvYy54bWxQSwUG&#10;AAAAAAYABgBZAQAAwwUAAAAA&#10;">
              <v:fill on="f" focussize="0,0"/>
              <v:stroke on="f" miterlimit="8" joinstyle="miter"/>
              <v:imagedata o:title=""/>
              <o:lock v:ext="edit" aspectratio="f"/>
              <v:textbox>
                <w:txbxContent>
                  <w:p>
                    <w:pPr>
                      <w:pStyle w:val="11"/>
                      <w:rPr>
                        <w:rFonts w:ascii="Arial" w:hAnsi="Arial" w:cs="Arial"/>
                        <w:b/>
                        <w:bCs/>
                        <w:sz w:val="16"/>
                        <w:szCs w:val="16"/>
                      </w:rPr>
                    </w:pPr>
                    <w:r>
                      <w:rPr>
                        <w:rFonts w:ascii="Arial" w:hAnsi="Arial" w:cs="Arial"/>
                        <w:b/>
                        <w:bCs/>
                        <w:sz w:val="16"/>
                        <w:szCs w:val="16"/>
                      </w:rPr>
                      <w:t>ОБЩЕСТВО С ОГРАНИЧЕННОЙ ОТВЕТСТВЕННОСТЬЮ</w:t>
                    </w:r>
                  </w:p>
                  <w:p>
                    <w:pPr>
                      <w:pStyle w:val="11"/>
                      <w:rPr>
                        <w:rFonts w:ascii="Arial" w:hAnsi="Arial" w:cs="Arial"/>
                        <w:b/>
                        <w:bCs/>
                        <w:sz w:val="16"/>
                        <w:szCs w:val="16"/>
                      </w:rPr>
                    </w:pPr>
                    <w:r>
                      <w:rPr>
                        <w:rFonts w:ascii="Arial" w:hAnsi="Arial" w:cs="Arial"/>
                        <w:b/>
                        <w:bCs/>
                        <w:sz w:val="16"/>
                        <w:szCs w:val="16"/>
                      </w:rPr>
                      <w:t>«ТЕРРИТОРИИ РАЗВИТИЯ»</w:t>
                    </w:r>
                  </w:p>
                  <w:p>
                    <w:pPr>
                      <w:pStyle w:val="11"/>
                      <w:rPr>
                        <w:rFonts w:ascii="Arial" w:hAnsi="Arial" w:cs="Arial"/>
                        <w:sz w:val="16"/>
                        <w:szCs w:val="16"/>
                      </w:rPr>
                    </w:pPr>
                    <w:r>
                      <w:rPr>
                        <w:rFonts w:ascii="Arial" w:hAnsi="Arial" w:cs="Arial"/>
                        <w:b/>
                        <w:sz w:val="16"/>
                        <w:szCs w:val="16"/>
                      </w:rPr>
                      <w:t xml:space="preserve">ОГРН </w:t>
                    </w:r>
                    <w:r>
                      <w:rPr>
                        <w:rFonts w:ascii="Arial" w:hAnsi="Arial" w:cs="Arial"/>
                        <w:sz w:val="16"/>
                        <w:szCs w:val="16"/>
                      </w:rPr>
                      <w:t xml:space="preserve">1230300001645 </w:t>
                    </w:r>
                    <w:r>
                      <w:rPr>
                        <w:rFonts w:ascii="Arial" w:hAnsi="Arial" w:cs="Arial"/>
                        <w:b/>
                        <w:sz w:val="16"/>
                        <w:szCs w:val="16"/>
                      </w:rPr>
                      <w:t xml:space="preserve">ИНН </w:t>
                    </w:r>
                    <w:r>
                      <w:rPr>
                        <w:rFonts w:ascii="Arial" w:hAnsi="Arial" w:cs="Arial"/>
                        <w:sz w:val="16"/>
                        <w:szCs w:val="16"/>
                      </w:rPr>
                      <w:t>0300012222</w:t>
                    </w:r>
                  </w:p>
                  <w:p>
                    <w:pPr>
                      <w:pStyle w:val="11"/>
                      <w:rPr>
                        <w:rFonts w:ascii="Arial" w:hAnsi="Arial" w:cs="Arial"/>
                        <w:b/>
                        <w:bCs/>
                        <w:sz w:val="16"/>
                        <w:szCs w:val="16"/>
                        <w:lang w:val="en-US"/>
                      </w:rPr>
                    </w:pPr>
                  </w:p>
                  <w:p>
                    <w:pPr>
                      <w:rPr>
                        <w:rFonts w:ascii="Arial" w:hAnsi="Arial" w:cs="Arial"/>
                        <w:b/>
                        <w:sz w:val="16"/>
                        <w:szCs w:val="16"/>
                      </w:rPr>
                    </w:pPr>
                  </w:p>
                </w:txbxContent>
              </v:textbox>
              <w10:wrap type="square"/>
            </v:shape>
          </w:pict>
        </mc:Fallback>
      </mc:AlternateContent>
    </w:r>
    <w:r>
      <w:rPr>
        <w:lang w:eastAsia="ru-RU"/>
      </w:rPr>
      <w:drawing>
        <wp:anchor distT="0" distB="0" distL="114300" distR="114300" simplePos="0" relativeHeight="251659264" behindDoc="1" locked="0" layoutInCell="1" allowOverlap="1">
          <wp:simplePos x="0" y="0"/>
          <wp:positionH relativeFrom="page">
            <wp:posOffset>4940935</wp:posOffset>
          </wp:positionH>
          <wp:positionV relativeFrom="paragraph">
            <wp:posOffset>-449580</wp:posOffset>
          </wp:positionV>
          <wp:extent cx="2653030" cy="294005"/>
          <wp:effectExtent l="0" t="0" r="0" b="0"/>
          <wp:wrapNone/>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Рисунок 199"/>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53243" cy="294005"/>
                  </a:xfrm>
                  <a:prstGeom prst="rect">
                    <a:avLst/>
                  </a:prstGeom>
                  <a:noFill/>
                </pic:spPr>
              </pic:pic>
            </a:graphicData>
          </a:graphic>
        </wp:anchor>
      </w:drawing>
    </w:r>
  </w:p>
  <w:p>
    <w:pPr>
      <w:pStyle w:val="5"/>
    </w:pPr>
    <w:r>
      <w:rPr>
        <w:lang w:eastAsia="ru-RU"/>
      </w:rPr>
      <mc:AlternateContent>
        <mc:Choice Requires="wps">
          <w:drawing>
            <wp:anchor distT="0" distB="0" distL="114300" distR="114300" simplePos="0" relativeHeight="251662336" behindDoc="0" locked="0" layoutInCell="1" allowOverlap="1">
              <wp:simplePos x="0" y="0"/>
              <wp:positionH relativeFrom="column">
                <wp:posOffset>-577215</wp:posOffset>
              </wp:positionH>
              <wp:positionV relativeFrom="paragraph">
                <wp:posOffset>594995</wp:posOffset>
              </wp:positionV>
              <wp:extent cx="6603365" cy="0"/>
              <wp:effectExtent l="0" t="0" r="2603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603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 o:spid="_x0000_s1026" o:spt="20" style="position:absolute;left:0pt;margin-left:-45.45pt;margin-top:46.85pt;height:0pt;width:519.95pt;z-index:251662336;mso-width-relative:page;mso-height-relative:page;" filled="f" stroked="t" coordsize="21600,21600" o:gfxdata="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5W/tYAAAAJAQAADwAAAAAAAAABACAAAAAiAAAAZHJzL2Rvd25y&#10;ZXYueG1sUEsBAhQAFAAAAAgAh07iQJziIMoAAgAA1gMAAA4AAAAAAAAAAQAgAAAAJQEAAGRycy9l&#10;Mm9Eb2MueG1sUEsFBgAAAAAGAAYAWQEAAJcFAAAAAA==&#10;">
              <v:fill on="f" focussize="0,0"/>
              <v:stroke weight="0.5pt" color="#000000 [3200]" miterlimit="8" joinstyle="miter"/>
              <v:imagedata o:title=""/>
              <o:lock v:ext="edit" aspectratio="f"/>
            </v:line>
          </w:pict>
        </mc:Fallback>
      </mc:AlternateContent>
    </w:r>
    <w:r>
      <w:pict>
        <v:shape id="_x0000_s2059" o:spid="_x0000_s2059" o:spt="75" type="#_x0000_t75" style="position:absolute;left:0pt;margin-left:140.4pt;margin-top:246.3pt;height:152.15pt;width:152.15pt;mso-position-horizontal-relative:margin;mso-position-vertical-relative:margin;z-index:-251645952;mso-width-relative:page;mso-height-relative:page;" filled="f" o:preferrelative="t" stroked="f" coordsize="21600,21600">
          <v:path/>
          <v:fill on="f" focussize="0,0"/>
          <v:stroke on="f" joinstyle="miter"/>
          <v:imagedata r:id="rId3" o:title="grey 2"/>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8F6D0C"/>
    <w:multiLevelType w:val="singleLevel"/>
    <w:tmpl w:val="FD8F6D0C"/>
    <w:lvl w:ilvl="0" w:tentative="0">
      <w:start w:val="7"/>
      <w:numFmt w:val="decimal"/>
      <w:suff w:val="space"/>
      <w:lvlText w:val="%1."/>
      <w:lvlJc w:val="left"/>
    </w:lvl>
  </w:abstractNum>
  <w:abstractNum w:abstractNumId="1">
    <w:nsid w:val="108A3856"/>
    <w:multiLevelType w:val="multilevel"/>
    <w:tmpl w:val="108A3856"/>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
    <w:nsid w:val="1B891D30"/>
    <w:multiLevelType w:val="multilevel"/>
    <w:tmpl w:val="1B891D30"/>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
    <w:nsid w:val="1DE761F1"/>
    <w:multiLevelType w:val="multilevel"/>
    <w:tmpl w:val="1DE761F1"/>
    <w:lvl w:ilvl="0" w:tentative="0">
      <w:start w:val="8"/>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
    <w:nsid w:val="218E05CA"/>
    <w:multiLevelType w:val="multilevel"/>
    <w:tmpl w:val="218E05C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9B37853"/>
    <w:multiLevelType w:val="multilevel"/>
    <w:tmpl w:val="29B3785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C19C832"/>
    <w:multiLevelType w:val="singleLevel"/>
    <w:tmpl w:val="2C19C832"/>
    <w:lvl w:ilvl="0" w:tentative="0">
      <w:start w:val="36"/>
      <w:numFmt w:val="decimal"/>
      <w:suff w:val="space"/>
      <w:lvlText w:val="%1."/>
      <w:lvlJc w:val="left"/>
    </w:lvl>
  </w:abstractNum>
  <w:abstractNum w:abstractNumId="7">
    <w:nsid w:val="2E68751A"/>
    <w:multiLevelType w:val="multilevel"/>
    <w:tmpl w:val="2E68751A"/>
    <w:lvl w:ilvl="0" w:tentative="0">
      <w:start w:val="1"/>
      <w:numFmt w:val="decimal"/>
      <w:lvlText w:val="%1."/>
      <w:lvlJc w:val="left"/>
      <w:pPr>
        <w:ind w:left="1353" w:hanging="360"/>
      </w:pPr>
      <w:rPr>
        <w:rFonts w:hint="default" w:ascii="Gotham Pro" w:hAnsi="Gotham Pro" w:eastAsia="Calibri" w:cs="Gotham Pro"/>
        <w:sz w:val="24"/>
        <w:szCs w:val="24"/>
      </w:rPr>
    </w:lvl>
    <w:lvl w:ilvl="1" w:tentative="0">
      <w:start w:val="5"/>
      <w:numFmt w:val="decimal"/>
      <w:isLgl/>
      <w:lvlText w:val="%1.%2."/>
      <w:lvlJc w:val="left"/>
      <w:pPr>
        <w:ind w:left="1353" w:hanging="360"/>
      </w:pPr>
      <w:rPr>
        <w:rFonts w:hint="default"/>
      </w:rPr>
    </w:lvl>
    <w:lvl w:ilvl="2" w:tentative="0">
      <w:start w:val="1"/>
      <w:numFmt w:val="decimal"/>
      <w:isLgl/>
      <w:lvlText w:val="%1.%2.%3."/>
      <w:lvlJc w:val="left"/>
      <w:pPr>
        <w:ind w:left="1713" w:hanging="720"/>
      </w:pPr>
      <w:rPr>
        <w:rFonts w:hint="default"/>
      </w:rPr>
    </w:lvl>
    <w:lvl w:ilvl="3" w:tentative="0">
      <w:start w:val="1"/>
      <w:numFmt w:val="decimal"/>
      <w:isLgl/>
      <w:lvlText w:val="%1.%2.%3.%4."/>
      <w:lvlJc w:val="left"/>
      <w:pPr>
        <w:ind w:left="1713" w:hanging="720"/>
      </w:pPr>
      <w:rPr>
        <w:rFonts w:hint="default"/>
      </w:rPr>
    </w:lvl>
    <w:lvl w:ilvl="4" w:tentative="0">
      <w:start w:val="1"/>
      <w:numFmt w:val="decimal"/>
      <w:isLgl/>
      <w:lvlText w:val="%1.%2.%3.%4.%5."/>
      <w:lvlJc w:val="left"/>
      <w:pPr>
        <w:ind w:left="2073" w:hanging="1080"/>
      </w:pPr>
      <w:rPr>
        <w:rFonts w:hint="default"/>
      </w:rPr>
    </w:lvl>
    <w:lvl w:ilvl="5" w:tentative="0">
      <w:start w:val="1"/>
      <w:numFmt w:val="decimal"/>
      <w:isLgl/>
      <w:lvlText w:val="%1.%2.%3.%4.%5.%6."/>
      <w:lvlJc w:val="left"/>
      <w:pPr>
        <w:ind w:left="2073" w:hanging="1080"/>
      </w:pPr>
      <w:rPr>
        <w:rFonts w:hint="default"/>
      </w:rPr>
    </w:lvl>
    <w:lvl w:ilvl="6" w:tentative="0">
      <w:start w:val="1"/>
      <w:numFmt w:val="decimal"/>
      <w:isLgl/>
      <w:lvlText w:val="%1.%2.%3.%4.%5.%6.%7."/>
      <w:lvlJc w:val="left"/>
      <w:pPr>
        <w:ind w:left="2433" w:hanging="1440"/>
      </w:pPr>
      <w:rPr>
        <w:rFonts w:hint="default"/>
      </w:rPr>
    </w:lvl>
    <w:lvl w:ilvl="7" w:tentative="0">
      <w:start w:val="1"/>
      <w:numFmt w:val="decimal"/>
      <w:isLgl/>
      <w:lvlText w:val="%1.%2.%3.%4.%5.%6.%7.%8."/>
      <w:lvlJc w:val="left"/>
      <w:pPr>
        <w:ind w:left="2433" w:hanging="1440"/>
      </w:pPr>
      <w:rPr>
        <w:rFonts w:hint="default"/>
      </w:rPr>
    </w:lvl>
    <w:lvl w:ilvl="8" w:tentative="0">
      <w:start w:val="1"/>
      <w:numFmt w:val="decimal"/>
      <w:isLgl/>
      <w:lvlText w:val="%1.%2.%3.%4.%5.%6.%7.%8.%9."/>
      <w:lvlJc w:val="left"/>
      <w:pPr>
        <w:ind w:left="2793" w:hanging="1800"/>
      </w:pPr>
      <w:rPr>
        <w:rFonts w:hint="default"/>
      </w:rPr>
    </w:lvl>
  </w:abstractNum>
  <w:abstractNum w:abstractNumId="8">
    <w:nsid w:val="2EA93271"/>
    <w:multiLevelType w:val="multilevel"/>
    <w:tmpl w:val="2EA93271"/>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9">
    <w:nsid w:val="38D15F45"/>
    <w:multiLevelType w:val="multilevel"/>
    <w:tmpl w:val="38D15F45"/>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0">
    <w:nsid w:val="3F352063"/>
    <w:multiLevelType w:val="multilevel"/>
    <w:tmpl w:val="3F352063"/>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1">
    <w:nsid w:val="43763C8D"/>
    <w:multiLevelType w:val="multilevel"/>
    <w:tmpl w:val="43763C8D"/>
    <w:lvl w:ilvl="0" w:tentative="0">
      <w:start w:val="1"/>
      <w:numFmt w:val="decimal"/>
      <w:lvlText w:val="%1."/>
      <w:lvlJc w:val="left"/>
      <w:pPr>
        <w:ind w:left="900" w:hanging="360"/>
      </w:pPr>
      <w:rPr>
        <w:rFonts w:hint="default" w:eastAsia="Times New Roman"/>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12">
    <w:nsid w:val="53407883"/>
    <w:multiLevelType w:val="multilevel"/>
    <w:tmpl w:val="53407883"/>
    <w:lvl w:ilvl="0" w:tentative="0">
      <w:start w:val="1"/>
      <w:numFmt w:val="decimal"/>
      <w:lvlText w:val="%1."/>
      <w:lvlJc w:val="left"/>
      <w:pPr>
        <w:ind w:left="927" w:hanging="360"/>
      </w:pPr>
      <w:rPr>
        <w:rFonts w:hint="default"/>
      </w:rPr>
    </w:lvl>
    <w:lvl w:ilvl="1" w:tentative="0">
      <w:start w:val="9"/>
      <w:numFmt w:val="decimal"/>
      <w:isLgl/>
      <w:lvlText w:val="%1.%2."/>
      <w:lvlJc w:val="left"/>
      <w:pPr>
        <w:ind w:left="1107" w:hanging="540"/>
      </w:pPr>
      <w:rPr>
        <w:rFonts w:hint="default"/>
      </w:rPr>
    </w:lvl>
    <w:lvl w:ilvl="2" w:tentative="0">
      <w:start w:val="2"/>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13">
    <w:nsid w:val="55333E1D"/>
    <w:multiLevelType w:val="multilevel"/>
    <w:tmpl w:val="55333E1D"/>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4">
    <w:nsid w:val="5CD4F97F"/>
    <w:multiLevelType w:val="singleLevel"/>
    <w:tmpl w:val="5CD4F97F"/>
    <w:lvl w:ilvl="0" w:tentative="0">
      <w:start w:val="27"/>
      <w:numFmt w:val="decimal"/>
      <w:suff w:val="space"/>
      <w:lvlText w:val="%1."/>
      <w:lvlJc w:val="left"/>
    </w:lvl>
  </w:abstractNum>
  <w:abstractNum w:abstractNumId="15">
    <w:nsid w:val="642B2152"/>
    <w:multiLevelType w:val="multilevel"/>
    <w:tmpl w:val="642B2152"/>
    <w:lvl w:ilvl="0" w:tentative="0">
      <w:start w:val="1"/>
      <w:numFmt w:val="decimal"/>
      <w:lvlText w:val="%1."/>
      <w:lvlJc w:val="left"/>
      <w:pPr>
        <w:ind w:left="927" w:hanging="360"/>
      </w:pPr>
      <w:rPr>
        <w:rFonts w:hint="default"/>
      </w:rPr>
    </w:lvl>
    <w:lvl w:ilvl="1" w:tentative="0">
      <w:start w:val="7"/>
      <w:numFmt w:val="decimal"/>
      <w:isLgl/>
      <w:lvlText w:val="%1.%2."/>
      <w:lvlJc w:val="left"/>
      <w:pPr>
        <w:ind w:left="927" w:hanging="360"/>
      </w:pPr>
      <w:rPr>
        <w:rFonts w:hint="default"/>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16">
    <w:nsid w:val="64780140"/>
    <w:multiLevelType w:val="singleLevel"/>
    <w:tmpl w:val="64780140"/>
    <w:lvl w:ilvl="0" w:tentative="0">
      <w:start w:val="6"/>
      <w:numFmt w:val="decimal"/>
      <w:suff w:val="space"/>
      <w:lvlText w:val="%1."/>
      <w:lvlJc w:val="left"/>
    </w:lvl>
  </w:abstractNum>
  <w:abstractNum w:abstractNumId="17">
    <w:nsid w:val="64DA5561"/>
    <w:multiLevelType w:val="multilevel"/>
    <w:tmpl w:val="64DA5561"/>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8">
    <w:nsid w:val="676966E4"/>
    <w:multiLevelType w:val="multilevel"/>
    <w:tmpl w:val="676966E4"/>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9">
    <w:nsid w:val="75E7662D"/>
    <w:multiLevelType w:val="multilevel"/>
    <w:tmpl w:val="75E7662D"/>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0">
    <w:nsid w:val="7A932C6E"/>
    <w:multiLevelType w:val="multilevel"/>
    <w:tmpl w:val="7A932C6E"/>
    <w:lvl w:ilvl="0" w:tentative="0">
      <w:start w:val="1"/>
      <w:numFmt w:val="decimal"/>
      <w:lvlText w:val="%1."/>
      <w:lvlJc w:val="left"/>
      <w:pPr>
        <w:ind w:left="927" w:hanging="360"/>
      </w:pPr>
      <w:rPr>
        <w:rFonts w:hint="default" w:ascii="Gotham Pro" w:hAnsi="Gotham Pro" w:eastAsia="Calibri" w:cs="Gotham Pro"/>
        <w:sz w:val="24"/>
        <w:szCs w:val="24"/>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1">
    <w:nsid w:val="7BB76D36"/>
    <w:multiLevelType w:val="multilevel"/>
    <w:tmpl w:val="7BB76D36"/>
    <w:lvl w:ilvl="0" w:tentative="0">
      <w:start w:val="1"/>
      <w:numFmt w:val="decimal"/>
      <w:lvlText w:val="%1)"/>
      <w:lvlJc w:val="left"/>
      <w:pPr>
        <w:ind w:left="927" w:hanging="360"/>
      </w:pPr>
      <w:rPr>
        <w:rFonts w:hint="default" w:ascii="Gotham Pro" w:hAnsi="Gotham Pro" w:eastAsia="Calibri" w:cs="Gotham Pro"/>
        <w:b w:val="0"/>
        <w:bCs w:val="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2">
    <w:nsid w:val="7E24713D"/>
    <w:multiLevelType w:val="multilevel"/>
    <w:tmpl w:val="7E24713D"/>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0"/>
  </w:num>
  <w:num w:numId="2">
    <w:abstractNumId w:val="14"/>
  </w:num>
  <w:num w:numId="3">
    <w:abstractNumId w:val="1"/>
  </w:num>
  <w:num w:numId="4">
    <w:abstractNumId w:val="21"/>
  </w:num>
  <w:num w:numId="5">
    <w:abstractNumId w:val="20"/>
  </w:num>
  <w:num w:numId="6">
    <w:abstractNumId w:val="19"/>
  </w:num>
  <w:num w:numId="7">
    <w:abstractNumId w:val="15"/>
  </w:num>
  <w:num w:numId="8">
    <w:abstractNumId w:val="17"/>
  </w:num>
  <w:num w:numId="9">
    <w:abstractNumId w:val="16"/>
  </w:num>
  <w:num w:numId="10">
    <w:abstractNumId w:val="3"/>
  </w:num>
  <w:num w:numId="11">
    <w:abstractNumId w:val="13"/>
  </w:num>
  <w:num w:numId="12">
    <w:abstractNumId w:val="2"/>
  </w:num>
  <w:num w:numId="13">
    <w:abstractNumId w:val="7"/>
  </w:num>
  <w:num w:numId="14">
    <w:abstractNumId w:val="10"/>
  </w:num>
  <w:num w:numId="15">
    <w:abstractNumId w:val="22"/>
  </w:num>
  <w:num w:numId="16">
    <w:abstractNumId w:val="12"/>
  </w:num>
  <w:num w:numId="17">
    <w:abstractNumId w:val="4"/>
  </w:num>
  <w:num w:numId="18">
    <w:abstractNumId w:val="5"/>
  </w:num>
  <w:num w:numId="19">
    <w:abstractNumId w:val="11"/>
  </w:num>
  <w:num w:numId="20">
    <w:abstractNumId w:val="18"/>
  </w:num>
  <w:num w:numId="21">
    <w:abstractNumId w:val="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04"/>
    <w:rsid w:val="00011CE2"/>
    <w:rsid w:val="000317E4"/>
    <w:rsid w:val="0005093A"/>
    <w:rsid w:val="00054797"/>
    <w:rsid w:val="00116FB5"/>
    <w:rsid w:val="001568C0"/>
    <w:rsid w:val="001654E5"/>
    <w:rsid w:val="00177D57"/>
    <w:rsid w:val="001B3F5B"/>
    <w:rsid w:val="001C1662"/>
    <w:rsid w:val="002851E1"/>
    <w:rsid w:val="002C28C1"/>
    <w:rsid w:val="003212E4"/>
    <w:rsid w:val="00366AE6"/>
    <w:rsid w:val="00373BE3"/>
    <w:rsid w:val="003B28AD"/>
    <w:rsid w:val="003C2867"/>
    <w:rsid w:val="00575265"/>
    <w:rsid w:val="005F1D44"/>
    <w:rsid w:val="00600E93"/>
    <w:rsid w:val="006221E3"/>
    <w:rsid w:val="00687A25"/>
    <w:rsid w:val="006E0487"/>
    <w:rsid w:val="00734C54"/>
    <w:rsid w:val="00745450"/>
    <w:rsid w:val="00776083"/>
    <w:rsid w:val="00784658"/>
    <w:rsid w:val="007B5A67"/>
    <w:rsid w:val="007B7D74"/>
    <w:rsid w:val="007E62F7"/>
    <w:rsid w:val="008179E7"/>
    <w:rsid w:val="008E3B89"/>
    <w:rsid w:val="008E598A"/>
    <w:rsid w:val="00987553"/>
    <w:rsid w:val="00A13298"/>
    <w:rsid w:val="00AC7257"/>
    <w:rsid w:val="00B03A04"/>
    <w:rsid w:val="00BF7D87"/>
    <w:rsid w:val="00C051AC"/>
    <w:rsid w:val="00C20B7D"/>
    <w:rsid w:val="00C825E8"/>
    <w:rsid w:val="00CB12A9"/>
    <w:rsid w:val="00CD0E48"/>
    <w:rsid w:val="00CD384A"/>
    <w:rsid w:val="00D33CFD"/>
    <w:rsid w:val="00E92D8E"/>
    <w:rsid w:val="00EC35BC"/>
    <w:rsid w:val="00FB46A2"/>
    <w:rsid w:val="03443E74"/>
    <w:rsid w:val="095C1012"/>
    <w:rsid w:val="0C7B59C0"/>
    <w:rsid w:val="12EB0D19"/>
    <w:rsid w:val="12F61CC2"/>
    <w:rsid w:val="16E12807"/>
    <w:rsid w:val="1DBD4C56"/>
    <w:rsid w:val="1E685DE6"/>
    <w:rsid w:val="21C30586"/>
    <w:rsid w:val="23566375"/>
    <w:rsid w:val="29D55A5F"/>
    <w:rsid w:val="29E6355C"/>
    <w:rsid w:val="2DDD0315"/>
    <w:rsid w:val="301D4A23"/>
    <w:rsid w:val="382D0783"/>
    <w:rsid w:val="41970E2B"/>
    <w:rsid w:val="45BF4EDF"/>
    <w:rsid w:val="485F13D3"/>
    <w:rsid w:val="4A567B9F"/>
    <w:rsid w:val="4DA5150B"/>
    <w:rsid w:val="54DF003F"/>
    <w:rsid w:val="5561401F"/>
    <w:rsid w:val="5BA57168"/>
    <w:rsid w:val="64A314ED"/>
    <w:rsid w:val="67F327FA"/>
    <w:rsid w:val="7B5C1B4B"/>
    <w:rsid w:val="7C9D3DC4"/>
    <w:rsid w:val="7DC26F2B"/>
    <w:rsid w:val="7FE119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header"/>
    <w:basedOn w:val="1"/>
    <w:link w:val="9"/>
    <w:unhideWhenUsed/>
    <w:qFormat/>
    <w:uiPriority w:val="99"/>
    <w:pPr>
      <w:tabs>
        <w:tab w:val="center" w:pos="4677"/>
        <w:tab w:val="right" w:pos="9355"/>
      </w:tabs>
      <w:spacing w:after="0" w:line="240" w:lineRule="auto"/>
    </w:pPr>
  </w:style>
  <w:style w:type="paragraph" w:styleId="6">
    <w:name w:val="footer"/>
    <w:basedOn w:val="1"/>
    <w:link w:val="10"/>
    <w:unhideWhenUsed/>
    <w:qFormat/>
    <w:uiPriority w:val="99"/>
    <w:pPr>
      <w:tabs>
        <w:tab w:val="center" w:pos="4677"/>
        <w:tab w:val="right" w:pos="9355"/>
      </w:tabs>
      <w:spacing w:after="0" w:line="240" w:lineRule="auto"/>
    </w:pPr>
  </w:style>
  <w:style w:type="paragraph" w:styleId="7">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8">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Верхний колонтитул Знак"/>
    <w:basedOn w:val="2"/>
    <w:link w:val="5"/>
    <w:qFormat/>
    <w:uiPriority w:val="99"/>
  </w:style>
  <w:style w:type="character" w:customStyle="1" w:styleId="10">
    <w:name w:val="Нижний колонтитул Знак"/>
    <w:basedOn w:val="2"/>
    <w:link w:val="6"/>
    <w:qFormat/>
    <w:uiPriority w:val="99"/>
  </w:style>
  <w:style w:type="paragraph" w:styleId="11">
    <w:name w:val="No Spacing"/>
    <w:link w:val="12"/>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12">
    <w:name w:val="Без интервала Знак"/>
    <w:basedOn w:val="2"/>
    <w:link w:val="11"/>
    <w:qFormat/>
    <w:uiPriority w:val="1"/>
    <w:rPr>
      <w:rFonts w:asciiTheme="minorHAnsi" w:hAnsiTheme="minorHAnsi" w:eastAsiaTheme="minorEastAsia" w:cstheme="minorBidi"/>
      <w:sz w:val="22"/>
      <w:szCs w:val="22"/>
      <w:lang w:val="ru-RU" w:eastAsia="ru-RU" w:bidi="ar-SA"/>
    </w:rPr>
  </w:style>
  <w:style w:type="character" w:customStyle="1" w:styleId="13">
    <w:name w:val="hyperlink"/>
    <w:basedOn w:val="2"/>
    <w:qFormat/>
    <w:uiPriority w:val="0"/>
  </w:style>
  <w:style w:type="paragraph" w:styleId="14">
    <w:name w:val="List Paragraph"/>
    <w:basedOn w:val="1"/>
    <w:qFormat/>
    <w:uiPriority w:val="34"/>
    <w:pPr>
      <w:ind w:left="720"/>
      <w:contextualSpacing/>
    </w:pPr>
  </w:style>
  <w:style w:type="paragraph" w:customStyle="1" w:styleId="15">
    <w:name w:val="_Таблица текст"/>
    <w:basedOn w:val="16"/>
    <w:next w:val="16"/>
    <w:qFormat/>
    <w:uiPriority w:val="0"/>
    <w:pPr>
      <w:snapToGrid w:val="0"/>
      <w:spacing w:after="0" w:line="240" w:lineRule="auto"/>
      <w:contextualSpacing/>
      <w:jc w:val="center"/>
    </w:pPr>
    <w:rPr>
      <w:rFonts w:ascii="Times New Roman" w:hAnsi="Times New Roman" w:cs="Times New Roman"/>
      <w:sz w:val="20"/>
      <w:szCs w:val="26"/>
    </w:rPr>
  </w:style>
  <w:style w:type="paragraph" w:customStyle="1" w:styleId="16">
    <w:name w:val="_Обычный"/>
    <w:basedOn w:val="1"/>
    <w:qFormat/>
    <w:uiPriority w:val="0"/>
    <w:pPr>
      <w:snapToGrid w:val="0"/>
      <w:spacing w:before="120" w:after="120" w:line="240" w:lineRule="auto"/>
      <w:ind w:firstLine="567"/>
      <w:contextualSpacing/>
      <w:jc w:val="both"/>
    </w:pPr>
    <w:rPr>
      <w:rFonts w:ascii="Times New Roman" w:hAnsi="Times New Roman" w:eastAsiaTheme="minorEastAsia"/>
      <w:iCs/>
      <w:sz w:val="24"/>
      <w:szCs w:val="26"/>
    </w:rPr>
  </w:style>
  <w:style w:type="paragraph" w:customStyle="1" w:styleId="17">
    <w:name w:val="Default"/>
    <w:qFormat/>
    <w:uiPriority w:val="0"/>
    <w:pPr>
      <w:autoSpaceDE w:val="0"/>
      <w:autoSpaceDN w:val="0"/>
      <w:adjustRightInd w:val="0"/>
      <w:spacing w:after="0" w:line="240" w:lineRule="auto"/>
    </w:pPr>
    <w:rPr>
      <w:rFonts w:ascii="Calibri" w:hAnsi="Calibri" w:eastAsia="Times New Roman" w:cs="Calibri"/>
      <w:color w:val="000000"/>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8.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4" Type="http://schemas.openxmlformats.org/officeDocument/2006/relationships/image" Target="media/image7.png"/><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4" Type="http://schemas.openxmlformats.org/officeDocument/2006/relationships/image" Target="media/image7.png"/><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8"/>
    <customShpInfo spid="_x0000_s1026" textRotate="1"/>
    <customShpInfo spid="_x0000_s205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D40051-A9C5-49BF-AF58-C00DDF243C50}">
  <ds:schemaRefs/>
</ds:datastoreItem>
</file>

<file path=docProps/app.xml><?xml version="1.0" encoding="utf-8"?>
<Properties xmlns="http://schemas.openxmlformats.org/officeDocument/2006/extended-properties" xmlns:vt="http://schemas.openxmlformats.org/officeDocument/2006/docPropsVTypes">
  <Template>Normal</Template>
  <Pages>1</Pages>
  <Words>167</Words>
  <Characters>955</Characters>
  <Lines>7</Lines>
  <Paragraphs>2</Paragraphs>
  <TotalTime>26</TotalTime>
  <ScaleCrop>false</ScaleCrop>
  <LinksUpToDate>false</LinksUpToDate>
  <CharactersWithSpaces>1120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2023-10-15T08:32:00Z</dcterms:created>
  <dc:creator>Артем</dc:creator>
  <cp:lastModifiedBy>Honor 2023</cp:lastModifiedBy>
  <cp:lastPrinted>2023-10-15T10:45:00Z</cp:lastPrinted>
  <dcterms:modified xsi:type="dcterms:W3CDTF">2024-01-20T06:31:26Z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01D893644DFC411FBD8D50AB1978B955_13</vt:lpwstr>
  </property>
</Properties>
</file>