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>МУНИЦИПАЛЬНОГО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3337F5">
        <w:rPr>
          <w:rFonts w:ascii="Times New Roman" w:hAnsi="Times New Roman" w:cs="Times New Roman"/>
          <w:sz w:val="28"/>
          <w:szCs w:val="28"/>
        </w:rPr>
        <w:t>61</w:t>
      </w:r>
    </w:p>
    <w:p w:rsidR="0090358F" w:rsidRPr="00AD018F" w:rsidRDefault="002C063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37F5">
        <w:rPr>
          <w:rFonts w:ascii="Times New Roman" w:hAnsi="Times New Roman" w:cs="Times New Roman"/>
          <w:sz w:val="28"/>
          <w:szCs w:val="28"/>
        </w:rPr>
        <w:t>15</w:t>
      </w:r>
      <w:r w:rsidR="001E2589">
        <w:rPr>
          <w:rFonts w:ascii="Times New Roman" w:hAnsi="Times New Roman" w:cs="Times New Roman"/>
          <w:sz w:val="28"/>
          <w:szCs w:val="28"/>
        </w:rPr>
        <w:t>» ноября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333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>г.                                          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"Культура муниципального образо</w:t>
      </w:r>
      <w:r w:rsidR="001E2589">
        <w:rPr>
          <w:rFonts w:ascii="Times New Roman" w:hAnsi="Times New Roman" w:cs="Times New Roman"/>
          <w:b/>
          <w:sz w:val="28"/>
          <w:szCs w:val="28"/>
        </w:rPr>
        <w:t xml:space="preserve">вания "Сосново-Озерское" на </w:t>
      </w:r>
      <w:r w:rsidR="00EC4599">
        <w:rPr>
          <w:rFonts w:ascii="Times New Roman" w:hAnsi="Times New Roman" w:cs="Times New Roman"/>
          <w:b/>
          <w:sz w:val="28"/>
          <w:szCs w:val="28"/>
        </w:rPr>
        <w:t>202</w:t>
      </w:r>
      <w:r w:rsidR="003337F5">
        <w:rPr>
          <w:rFonts w:ascii="Times New Roman" w:hAnsi="Times New Roman" w:cs="Times New Roman"/>
          <w:b/>
          <w:sz w:val="28"/>
          <w:szCs w:val="28"/>
        </w:rPr>
        <w:t>4</w:t>
      </w:r>
      <w:r w:rsidR="00EC4599">
        <w:rPr>
          <w:rFonts w:ascii="Times New Roman" w:hAnsi="Times New Roman" w:cs="Times New Roman"/>
          <w:b/>
          <w:sz w:val="28"/>
          <w:szCs w:val="28"/>
        </w:rPr>
        <w:t>-202</w:t>
      </w:r>
      <w:r w:rsidR="003337F5">
        <w:rPr>
          <w:rFonts w:ascii="Times New Roman" w:hAnsi="Times New Roman" w:cs="Times New Roman"/>
          <w:b/>
          <w:sz w:val="28"/>
          <w:szCs w:val="28"/>
        </w:rPr>
        <w:t>6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"Культура муниципального образо</w:t>
      </w:r>
      <w:r w:rsidR="001E2589">
        <w:rPr>
          <w:rFonts w:ascii="Times New Roman" w:hAnsi="Times New Roman" w:cs="Times New Roman"/>
          <w:sz w:val="28"/>
          <w:szCs w:val="28"/>
        </w:rPr>
        <w:t xml:space="preserve">вания "Сосново-Озерское" на </w:t>
      </w:r>
      <w:r w:rsidR="00EC4599">
        <w:rPr>
          <w:rFonts w:ascii="Times New Roman" w:hAnsi="Times New Roman" w:cs="Times New Roman"/>
          <w:sz w:val="28"/>
          <w:szCs w:val="28"/>
        </w:rPr>
        <w:t>202</w:t>
      </w:r>
      <w:r w:rsidR="003337F5">
        <w:rPr>
          <w:rFonts w:ascii="Times New Roman" w:hAnsi="Times New Roman" w:cs="Times New Roman"/>
          <w:sz w:val="28"/>
          <w:szCs w:val="28"/>
        </w:rPr>
        <w:t>4</w:t>
      </w:r>
      <w:r w:rsidR="00EC4599">
        <w:rPr>
          <w:rFonts w:ascii="Times New Roman" w:hAnsi="Times New Roman" w:cs="Times New Roman"/>
          <w:sz w:val="28"/>
          <w:szCs w:val="28"/>
        </w:rPr>
        <w:t>-202</w:t>
      </w:r>
      <w:r w:rsidR="003337F5">
        <w:rPr>
          <w:rFonts w:ascii="Times New Roman" w:hAnsi="Times New Roman" w:cs="Times New Roman"/>
          <w:sz w:val="28"/>
          <w:szCs w:val="28"/>
        </w:rPr>
        <w:t>6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6C3F36" w:rsidRPr="004D3884" w:rsidRDefault="006C3F36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C4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</w:t>
      </w:r>
      <w:r w:rsidR="001E2589">
        <w:rPr>
          <w:rFonts w:ascii="Times New Roman" w:hAnsi="Times New Roman" w:cs="Times New Roman"/>
          <w:sz w:val="28"/>
          <w:szCs w:val="28"/>
        </w:rPr>
        <w:t>зования "Сосн</w:t>
      </w:r>
      <w:r w:rsidR="00EC4599">
        <w:rPr>
          <w:rFonts w:ascii="Times New Roman" w:hAnsi="Times New Roman" w:cs="Times New Roman"/>
          <w:sz w:val="28"/>
          <w:szCs w:val="28"/>
        </w:rPr>
        <w:t>ово-Озерское" от 0</w:t>
      </w:r>
      <w:r w:rsidR="003337F5">
        <w:rPr>
          <w:rFonts w:ascii="Times New Roman" w:hAnsi="Times New Roman" w:cs="Times New Roman"/>
          <w:sz w:val="28"/>
          <w:szCs w:val="28"/>
        </w:rPr>
        <w:t>8</w:t>
      </w:r>
      <w:r w:rsidR="00EC4599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3337F5">
        <w:rPr>
          <w:rFonts w:ascii="Times New Roman" w:hAnsi="Times New Roman" w:cs="Times New Roman"/>
          <w:sz w:val="28"/>
          <w:szCs w:val="28"/>
        </w:rPr>
        <w:t>2</w:t>
      </w:r>
      <w:r w:rsidR="00EC4599">
        <w:rPr>
          <w:rFonts w:ascii="Times New Roman" w:hAnsi="Times New Roman" w:cs="Times New Roman"/>
          <w:sz w:val="28"/>
          <w:szCs w:val="28"/>
        </w:rPr>
        <w:t xml:space="preserve"> г. №5</w:t>
      </w:r>
      <w:r w:rsidR="003337F5">
        <w:rPr>
          <w:rFonts w:ascii="Times New Roman" w:hAnsi="Times New Roman" w:cs="Times New Roman"/>
          <w:sz w:val="28"/>
          <w:szCs w:val="28"/>
        </w:rPr>
        <w:t>3</w:t>
      </w:r>
      <w:r w:rsidRPr="006C3F36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6C3F36">
        <w:rPr>
          <w:rFonts w:ascii="Times New Roman" w:hAnsi="Times New Roman" w:cs="Times New Roman"/>
          <w:sz w:val="28"/>
          <w:szCs w:val="28"/>
        </w:rPr>
        <w:t>"Культура муниципального образо</w:t>
      </w:r>
      <w:r w:rsidR="00EC4599">
        <w:rPr>
          <w:rFonts w:ascii="Times New Roman" w:hAnsi="Times New Roman" w:cs="Times New Roman"/>
          <w:sz w:val="28"/>
          <w:szCs w:val="28"/>
        </w:rPr>
        <w:t>вания "Сосново-Озерское" на 2022</w:t>
      </w:r>
      <w:r w:rsidRPr="006C3F36">
        <w:rPr>
          <w:rFonts w:ascii="Times New Roman" w:hAnsi="Times New Roman" w:cs="Times New Roman"/>
          <w:sz w:val="28"/>
          <w:szCs w:val="28"/>
        </w:rPr>
        <w:t>-202</w:t>
      </w:r>
      <w:r w:rsidR="00EC4599">
        <w:rPr>
          <w:rFonts w:ascii="Times New Roman" w:hAnsi="Times New Roman" w:cs="Times New Roman"/>
          <w:sz w:val="28"/>
          <w:szCs w:val="28"/>
        </w:rPr>
        <w:t>4</w:t>
      </w:r>
      <w:r w:rsidRPr="006C3F36">
        <w:rPr>
          <w:rFonts w:ascii="Times New Roman" w:hAnsi="Times New Roman" w:cs="Times New Roman"/>
          <w:sz w:val="28"/>
          <w:szCs w:val="28"/>
        </w:rPr>
        <w:t xml:space="preserve"> годы"</w:t>
      </w:r>
      <w:r w:rsidR="001E2589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3337F5">
        <w:rPr>
          <w:rFonts w:ascii="Times New Roman" w:hAnsi="Times New Roman" w:cs="Times New Roman"/>
          <w:sz w:val="28"/>
          <w:szCs w:val="28"/>
        </w:rPr>
        <w:t>4</w:t>
      </w:r>
      <w:r w:rsidR="001E25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6C3F36">
        <w:rPr>
          <w:rFonts w:ascii="Times New Roman" w:hAnsi="Times New Roman" w:cs="Times New Roman"/>
          <w:sz w:val="28"/>
          <w:szCs w:val="28"/>
        </w:rPr>
        <w:t>3</w:t>
      </w:r>
      <w:r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2B78E7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</w:t>
      </w:r>
      <w:r w:rsidR="003337F5">
        <w:rPr>
          <w:rFonts w:ascii="Times New Roman" w:hAnsi="Times New Roman" w:cs="Times New Roman"/>
          <w:sz w:val="28"/>
          <w:szCs w:val="28"/>
        </w:rPr>
        <w:t>В.В.Очирова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C3F3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Default="000B7DB7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BA143D" w:rsidRPr="000B7DB7" w:rsidRDefault="00BA143D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B46FDB">
        <w:rPr>
          <w:rFonts w:ascii="Times New Roman" w:hAnsi="Times New Roman" w:cs="Times New Roman"/>
          <w:sz w:val="24"/>
          <w:szCs w:val="24"/>
        </w:rPr>
        <w:t>"</w:t>
      </w:r>
      <w:r w:rsidR="003337F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"</w:t>
      </w:r>
      <w:r w:rsidR="00B46FDB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3337F5">
        <w:rPr>
          <w:rFonts w:ascii="Times New Roman" w:hAnsi="Times New Roman" w:cs="Times New Roman"/>
          <w:sz w:val="24"/>
          <w:szCs w:val="24"/>
        </w:rPr>
        <w:t>3</w:t>
      </w:r>
      <w:r w:rsidR="001E2589">
        <w:rPr>
          <w:rFonts w:ascii="Times New Roman" w:hAnsi="Times New Roman" w:cs="Times New Roman"/>
          <w:sz w:val="24"/>
          <w:szCs w:val="24"/>
        </w:rPr>
        <w:t xml:space="preserve">г. № </w:t>
      </w:r>
      <w:r w:rsidR="003337F5">
        <w:rPr>
          <w:rFonts w:ascii="Times New Roman" w:hAnsi="Times New Roman" w:cs="Times New Roman"/>
          <w:sz w:val="24"/>
          <w:szCs w:val="24"/>
        </w:rPr>
        <w:t>60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"Культура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1E2589">
        <w:rPr>
          <w:rFonts w:ascii="Times New Roman" w:hAnsi="Times New Roman" w:cs="Times New Roman"/>
          <w:sz w:val="24"/>
          <w:szCs w:val="24"/>
        </w:rPr>
        <w:t xml:space="preserve">вания "Сосново-Озерское" на </w:t>
      </w:r>
      <w:r w:rsidR="00EC4599">
        <w:rPr>
          <w:rFonts w:ascii="Times New Roman" w:hAnsi="Times New Roman" w:cs="Times New Roman"/>
          <w:sz w:val="24"/>
          <w:szCs w:val="24"/>
        </w:rPr>
        <w:t>202</w:t>
      </w:r>
      <w:r w:rsidR="003337F5">
        <w:rPr>
          <w:rFonts w:ascii="Times New Roman" w:hAnsi="Times New Roman" w:cs="Times New Roman"/>
          <w:sz w:val="24"/>
          <w:szCs w:val="24"/>
        </w:rPr>
        <w:t>4</w:t>
      </w:r>
      <w:r w:rsidR="00EC4599">
        <w:rPr>
          <w:rFonts w:ascii="Times New Roman" w:hAnsi="Times New Roman" w:cs="Times New Roman"/>
          <w:sz w:val="24"/>
          <w:szCs w:val="24"/>
        </w:rPr>
        <w:t>-202</w:t>
      </w:r>
      <w:r w:rsidR="003337F5">
        <w:rPr>
          <w:rFonts w:ascii="Times New Roman" w:hAnsi="Times New Roman" w:cs="Times New Roman"/>
          <w:sz w:val="24"/>
          <w:szCs w:val="24"/>
        </w:rPr>
        <w:t>6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"Культура муниципального образо</w:t>
      </w:r>
      <w:r w:rsidR="001E2589">
        <w:rPr>
          <w:rFonts w:ascii="Times New Roman" w:hAnsi="Times New Roman" w:cs="Times New Roman"/>
          <w:sz w:val="24"/>
          <w:szCs w:val="24"/>
        </w:rPr>
        <w:t xml:space="preserve">вания "Сосново-Озерское" на </w:t>
      </w:r>
      <w:r w:rsidR="00EC4599">
        <w:rPr>
          <w:rFonts w:ascii="Times New Roman" w:hAnsi="Times New Roman" w:cs="Times New Roman"/>
          <w:sz w:val="24"/>
          <w:szCs w:val="24"/>
        </w:rPr>
        <w:t>202</w:t>
      </w:r>
      <w:r w:rsidR="003337F5">
        <w:rPr>
          <w:rFonts w:ascii="Times New Roman" w:hAnsi="Times New Roman" w:cs="Times New Roman"/>
          <w:sz w:val="24"/>
          <w:szCs w:val="24"/>
        </w:rPr>
        <w:t>4</w:t>
      </w:r>
      <w:r w:rsidR="00EC4599">
        <w:rPr>
          <w:rFonts w:ascii="Times New Roman" w:hAnsi="Times New Roman" w:cs="Times New Roman"/>
          <w:sz w:val="24"/>
          <w:szCs w:val="24"/>
        </w:rPr>
        <w:t>-202</w:t>
      </w:r>
      <w:r w:rsidR="003337F5">
        <w:rPr>
          <w:rFonts w:ascii="Times New Roman" w:hAnsi="Times New Roman" w:cs="Times New Roman"/>
          <w:sz w:val="24"/>
          <w:szCs w:val="24"/>
        </w:rPr>
        <w:t>6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ook w:val="04A0"/>
      </w:tblPr>
      <w:tblGrid>
        <w:gridCol w:w="3369"/>
        <w:gridCol w:w="2268"/>
        <w:gridCol w:w="2268"/>
        <w:gridCol w:w="2268"/>
      </w:tblGrid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76">
              <w:rPr>
                <w:rFonts w:ascii="Times New Roman" w:hAnsi="Times New Roman" w:cs="Times New Roman"/>
              </w:rPr>
              <w:t>Обеспечение условий для многообразной и полноценной культурной жизни населения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охранение и развитие культурного потенциала в Еравнинском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оздание благоприятных условий для развития сферы культуры и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4B1976">
              <w:rPr>
                <w:rFonts w:ascii="Times New Roman" w:hAnsi="Times New Roman" w:cs="Times New Roman"/>
              </w:rPr>
              <w:t>овышение эффективности управления в сфере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таблице 1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EC4599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7DB7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Tr="007342E5">
        <w:trPr>
          <w:trHeight w:val="39"/>
        </w:trPr>
        <w:tc>
          <w:tcPr>
            <w:tcW w:w="3369" w:type="dxa"/>
            <w:vMerge w:val="restart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0B7DB7" w:rsidRPr="006859F8" w:rsidRDefault="00E05249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7DB7"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B7"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0B7DB7" w:rsidP="0033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3337F5">
              <w:rPr>
                <w:rFonts w:ascii="Times New Roman" w:hAnsi="Times New Roman" w:cs="Times New Roman"/>
                <w:sz w:val="24"/>
                <w:szCs w:val="24"/>
              </w:rPr>
              <w:t>20589,3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</w:tcPr>
          <w:p w:rsidR="000B7DB7" w:rsidRPr="00FE59D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33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B7DB7" w:rsidRDefault="003337F5" w:rsidP="0033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6863,1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EC4599" w:rsidP="00C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</w:t>
            </w:r>
            <w:r w:rsidR="00C9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B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 w:rsidR="00C9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33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3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7DB7" w:rsidRDefault="003337F5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6863,1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Pr="005F2A7E" w:rsidRDefault="000B7DB7" w:rsidP="0033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3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B7DB7" w:rsidRDefault="003337F5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6863,1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="00E0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02248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участвующего в культурно-досуговых мероприятиях;</w:t>
            </w:r>
          </w:p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организованных концертных программ и культурно-массовых мероприятий</w:t>
            </w:r>
          </w:p>
        </w:tc>
      </w:tr>
    </w:tbl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92DB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Основная функция учреждений культуры – организация культурно - досуговой деятельности населения. Работа учреждений культуры сельского поселения  охватывает все слои населения – от дошкольников до людей пожилого возраста.  Учреждение занимается социально-культурной, культурно-досуговой деятельностью, которая определяет культурную политику в поселении.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учреждениях культуры работают клубные формирования, коллективы которые принимают активное участие в любых культурных мероприятиях.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поселении создана эффективная система взаимодействия между всеми учреждениями культуры,  в том числе библиотеками,  общеобразовательной школой.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Направлениями развития культуры  являются: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работа с детьми и подростками, развитие способностей, формирование творческой личности;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привлечение молодёжи к активной культурной деятельности и к занятиям в различных творческих формированиях при  учреждениях культуры;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 организация досуга пожилых людей, инвалидов и других социально-незащищенных групп населения;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В учреждениях культуры проводятся культурно-массовые, досуговые мероприятия, посвященные знаменательным датам и профессиональным праздникам, таким как: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День защитника Отечества, Широкая масленица, Международный женский день, День труда, День Победы, День семьи, День защиты детей,  День пожилых людей, День матери, Новогодние праздники.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Уровень материально-технических ресурсов, определяющих потенциал учреждений культуры, не соответствует требованиям сегодняшнего дня, а это не способствует конкурентоспособности учреждений на рынке услуг культуры.  Ограниченность финансовых средств не позволяет осуществлять в полной мере культурное обслуживание, организацию отдыха жителей поселения. К нерешённым проблемам в сфере культуры, определяющим необходимость создания Программы, следует отнести: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качество предоставляемых услуг населению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сохранение и популяризация культурно-исторического наследия поселения;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укрепление и модернизация материально-технической базы учреждений культуры;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повышение художественного уровня проводимых мероприятий, повышения профессионального мастерства специалистов культуры;</w:t>
      </w:r>
    </w:p>
    <w:p w:rsidR="000B7DB7" w:rsidRPr="0002248C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обеспечение финансовой поддержки текущей работы учреждений культуры, мероприятий, конкурсов различного уровня</w:t>
      </w:r>
    </w:p>
    <w:p w:rsidR="000B7DB7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4240EF">
        <w:rPr>
          <w:rFonts w:ascii="Times New Roman" w:hAnsi="Times New Roman" w:cs="Times New Roman"/>
          <w:sz w:val="24"/>
          <w:szCs w:val="24"/>
        </w:rPr>
        <w:t xml:space="preserve"> творческого потенциала учреждений культуры, что позволит включить в культурный процесс самые разные слои населения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ставятся следующие цели: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 создание условий для повышения качества </w:t>
      </w:r>
      <w:r>
        <w:rPr>
          <w:rFonts w:ascii="Times New Roman" w:hAnsi="Times New Roman" w:cs="Times New Roman"/>
          <w:sz w:val="24"/>
          <w:szCs w:val="24"/>
        </w:rPr>
        <w:t>услуг в сфере культуры</w:t>
      </w:r>
      <w:r w:rsidRPr="004240EF">
        <w:rPr>
          <w:rFonts w:ascii="Times New Roman" w:hAnsi="Times New Roman" w:cs="Times New Roman"/>
          <w:sz w:val="24"/>
          <w:szCs w:val="24"/>
        </w:rPr>
        <w:t>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адаптации сферы культуры к рыночным условиям существования;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оптимизация и модернизация культурной сферы поселения, её творческое и технологическое совершенствование, повышение роли культуры в воспитании, просвещении и в обеспечении досуга жителей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историко-к</w:t>
      </w:r>
      <w:r>
        <w:rPr>
          <w:rFonts w:ascii="Times New Roman" w:hAnsi="Times New Roman" w:cs="Times New Roman"/>
          <w:sz w:val="24"/>
          <w:szCs w:val="24"/>
        </w:rPr>
        <w:t>ультурного наследия в поселении.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0B7DB7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повышение доступности и обеспечение высоког</w:t>
      </w:r>
      <w:r>
        <w:rPr>
          <w:rFonts w:ascii="Times New Roman" w:hAnsi="Times New Roman" w:cs="Times New Roman"/>
          <w:sz w:val="24"/>
          <w:szCs w:val="24"/>
        </w:rPr>
        <w:t>о качества культурного продукта;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0EF">
        <w:rPr>
          <w:rFonts w:ascii="Times New Roman" w:hAnsi="Times New Roman" w:cs="Times New Roman"/>
          <w:sz w:val="24"/>
          <w:szCs w:val="24"/>
        </w:rPr>
        <w:t>техническое и технологическое переоснащение учреждение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Pr="004240EF">
        <w:rPr>
          <w:rFonts w:ascii="Times New Roman" w:hAnsi="Times New Roman" w:cs="Times New Roman"/>
          <w:sz w:val="24"/>
          <w:szCs w:val="24"/>
        </w:rPr>
        <w:t>досуговой деятельности, поддержка и развитие различных форм художественного и технического творчества населения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поддержка молодых дарований;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эффективное и экономное расходование бюджетных средств, активное привлечение внебюджетных средств;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расширение услуг учреждений культуры; 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выявление, обобщение и внедрение передового опыта и новых технологий культурной деятельности;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культуры, населения при посещении культурно-массовых мероприятий;</w:t>
      </w:r>
    </w:p>
    <w:p w:rsidR="000B7DB7" w:rsidRPr="004240EF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 эффективное использование культурного достояния поселения.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(индикаторах) Программы и их значениях погодам реализации приведены </w:t>
      </w:r>
      <w:r>
        <w:rPr>
          <w:rFonts w:ascii="Times New Roman" w:hAnsi="Times New Roman" w:cs="Times New Roman"/>
          <w:sz w:val="24"/>
          <w:szCs w:val="24"/>
        </w:rPr>
        <w:t>таблице 1.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tabs>
          <w:tab w:val="left" w:pos="1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1</w:t>
      </w:r>
    </w:p>
    <w:tbl>
      <w:tblPr>
        <w:tblW w:w="9903" w:type="dxa"/>
        <w:tblInd w:w="93" w:type="dxa"/>
        <w:tblLook w:val="0000"/>
      </w:tblPr>
      <w:tblGrid>
        <w:gridCol w:w="960"/>
        <w:gridCol w:w="3027"/>
        <w:gridCol w:w="1455"/>
        <w:gridCol w:w="976"/>
        <w:gridCol w:w="1110"/>
        <w:gridCol w:w="1415"/>
        <w:gridCol w:w="960"/>
      </w:tblGrid>
      <w:tr w:rsidR="000B7DB7" w:rsidTr="007342E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B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0B7DB7" w:rsidRPr="001477C7" w:rsidRDefault="00EC4599" w:rsidP="003337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3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684FF0" w:rsidP="00C7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</w:t>
            </w:r>
            <w:r w:rsidR="00C7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684FF0" w:rsidP="00C7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7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1E2589" w:rsidP="00C7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7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7DB7" w:rsidTr="007342E5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DB7" w:rsidRDefault="000B7DB7" w:rsidP="007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"Культура</w:t>
            </w:r>
          </w:p>
          <w:p w:rsidR="000B7DB7" w:rsidRPr="001477C7" w:rsidRDefault="000B7DB7" w:rsidP="00C7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</w:t>
            </w:r>
            <w:r w:rsidR="001E2589">
              <w:rPr>
                <w:rFonts w:ascii="Times New Roman" w:hAnsi="Times New Roman" w:cs="Times New Roman"/>
                <w:sz w:val="24"/>
                <w:szCs w:val="24"/>
              </w:rPr>
              <w:t xml:space="preserve">вания "Сосново-Озерское" на </w:t>
            </w:r>
            <w:r w:rsidR="00EC45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5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71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проведенных культурных мероприятий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C711B2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B7DB7" w:rsidTr="007342E5">
        <w:trPr>
          <w:trHeight w:val="9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культуры в которых проводился ремонт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сельских домов культуры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C711B2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C711B2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344A3A" w:rsidP="00C7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344A3A" w:rsidP="00C7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0B7DB7" w:rsidRDefault="000B7DB7" w:rsidP="000B7DB7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 увеличение количества организованных концертных программ и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lastRenderedPageBreak/>
        <w:t>-увеличение количества кружков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-увеличение числа населения, участвующих в культурно-досуговых мероприятиях.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EC4599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"Сосново-Озерское"и бюджета муниципального образования "Еравнинский район"</w:t>
      </w:r>
      <w:r w:rsidRPr="006859F8">
        <w:rPr>
          <w:rFonts w:ascii="Times New Roman" w:hAnsi="Times New Roman" w:cs="Times New Roman"/>
          <w:sz w:val="24"/>
          <w:szCs w:val="24"/>
        </w:rPr>
        <w:t xml:space="preserve"> предусмотренных на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EC4599">
        <w:rPr>
          <w:rFonts w:ascii="Times New Roman" w:hAnsi="Times New Roman" w:cs="Times New Roman"/>
          <w:sz w:val="24"/>
          <w:szCs w:val="24"/>
        </w:rPr>
        <w:t>202</w:t>
      </w:r>
      <w:r w:rsidR="00C711B2">
        <w:rPr>
          <w:rFonts w:ascii="Times New Roman" w:hAnsi="Times New Roman" w:cs="Times New Roman"/>
          <w:sz w:val="24"/>
          <w:szCs w:val="24"/>
        </w:rPr>
        <w:t>4</w:t>
      </w:r>
      <w:r w:rsidR="00EC4599">
        <w:rPr>
          <w:rFonts w:ascii="Times New Roman" w:hAnsi="Times New Roman" w:cs="Times New Roman"/>
          <w:sz w:val="24"/>
          <w:szCs w:val="24"/>
        </w:rPr>
        <w:t>-202</w:t>
      </w:r>
      <w:r w:rsidR="00C711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bookmarkStart w:id="0" w:name="_GoBack"/>
      <w:bookmarkEnd w:id="0"/>
      <w:r w:rsidR="00E05249">
        <w:rPr>
          <w:rFonts w:ascii="Times New Roman" w:hAnsi="Times New Roman" w:cs="Times New Roman"/>
          <w:sz w:val="24"/>
          <w:szCs w:val="24"/>
        </w:rPr>
        <w:t>2</w:t>
      </w:r>
      <w:r w:rsidR="00C711B2">
        <w:rPr>
          <w:rFonts w:ascii="Times New Roman" w:hAnsi="Times New Roman" w:cs="Times New Roman"/>
          <w:sz w:val="24"/>
          <w:szCs w:val="24"/>
        </w:rPr>
        <w:t xml:space="preserve">0589,3 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1E2589">
        <w:rPr>
          <w:rFonts w:ascii="Times New Roman" w:hAnsi="Times New Roman" w:cs="Times New Roman"/>
          <w:sz w:val="24"/>
          <w:szCs w:val="24"/>
        </w:rPr>
        <w:t xml:space="preserve"> 202</w:t>
      </w:r>
      <w:r w:rsidR="00C711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–</w:t>
      </w:r>
      <w:r w:rsidR="00C711B2">
        <w:rPr>
          <w:rFonts w:ascii="Times New Roman" w:hAnsi="Times New Roman" w:cs="Times New Roman"/>
          <w:sz w:val="24"/>
          <w:szCs w:val="24"/>
        </w:rPr>
        <w:t>6863,1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1E2589">
        <w:rPr>
          <w:rFonts w:ascii="Times New Roman" w:hAnsi="Times New Roman" w:cs="Times New Roman"/>
          <w:sz w:val="24"/>
          <w:szCs w:val="24"/>
        </w:rPr>
        <w:t>нной Программы на плановый  202</w:t>
      </w:r>
      <w:r w:rsidR="00C711B2">
        <w:rPr>
          <w:rFonts w:ascii="Times New Roman" w:hAnsi="Times New Roman" w:cs="Times New Roman"/>
          <w:sz w:val="24"/>
          <w:szCs w:val="24"/>
        </w:rPr>
        <w:t>5</w:t>
      </w:r>
      <w:r w:rsidR="00684FF0">
        <w:rPr>
          <w:rFonts w:ascii="Times New Roman" w:hAnsi="Times New Roman" w:cs="Times New Roman"/>
          <w:sz w:val="24"/>
          <w:szCs w:val="24"/>
        </w:rPr>
        <w:t xml:space="preserve"> - 202</w:t>
      </w:r>
      <w:r w:rsidR="00C711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711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0B7DB7" w:rsidRDefault="00684FF0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C711B2">
        <w:rPr>
          <w:rFonts w:ascii="Times New Roman" w:hAnsi="Times New Roman" w:cs="Times New Roman"/>
          <w:sz w:val="24"/>
          <w:szCs w:val="24"/>
        </w:rPr>
        <w:t>5</w:t>
      </w:r>
      <w:r w:rsidR="000B7DB7">
        <w:rPr>
          <w:rFonts w:ascii="Times New Roman" w:hAnsi="Times New Roman" w:cs="Times New Roman"/>
          <w:sz w:val="24"/>
          <w:szCs w:val="24"/>
        </w:rPr>
        <w:t xml:space="preserve"> год </w:t>
      </w:r>
      <w:r w:rsidR="00E05249">
        <w:rPr>
          <w:rFonts w:ascii="Times New Roman" w:hAnsi="Times New Roman" w:cs="Times New Roman"/>
          <w:sz w:val="24"/>
          <w:szCs w:val="24"/>
        </w:rPr>
        <w:t>–</w:t>
      </w:r>
      <w:r w:rsidR="00C711B2">
        <w:rPr>
          <w:rFonts w:ascii="Times New Roman" w:hAnsi="Times New Roman" w:cs="Times New Roman"/>
          <w:sz w:val="24"/>
          <w:szCs w:val="24"/>
        </w:rPr>
        <w:t>6863,1</w:t>
      </w:r>
      <w:r w:rsidR="000B7DB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Pr="006859F8" w:rsidRDefault="00EC4599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C711B2">
        <w:rPr>
          <w:rFonts w:ascii="Times New Roman" w:hAnsi="Times New Roman" w:cs="Times New Roman"/>
          <w:sz w:val="24"/>
          <w:szCs w:val="24"/>
        </w:rPr>
        <w:t>6</w:t>
      </w:r>
      <w:r w:rsidR="000B7DB7">
        <w:rPr>
          <w:rFonts w:ascii="Times New Roman" w:hAnsi="Times New Roman" w:cs="Times New Roman"/>
          <w:sz w:val="24"/>
          <w:szCs w:val="24"/>
        </w:rPr>
        <w:t xml:space="preserve"> год </w:t>
      </w:r>
      <w:r w:rsidR="00E05249">
        <w:rPr>
          <w:rFonts w:ascii="Times New Roman" w:hAnsi="Times New Roman" w:cs="Times New Roman"/>
          <w:sz w:val="24"/>
          <w:szCs w:val="24"/>
        </w:rPr>
        <w:t>–</w:t>
      </w:r>
      <w:r w:rsidR="00C711B2">
        <w:rPr>
          <w:rFonts w:ascii="Times New Roman" w:hAnsi="Times New Roman" w:cs="Times New Roman"/>
          <w:sz w:val="24"/>
          <w:szCs w:val="24"/>
        </w:rPr>
        <w:t>6863,1</w:t>
      </w:r>
      <w:r w:rsidR="000B7DB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 w:rsidR="00E0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</w:t>
      </w:r>
      <w:r>
        <w:rPr>
          <w:rFonts w:ascii="Times New Roman" w:hAnsi="Times New Roman" w:cs="Times New Roman"/>
          <w:b/>
          <w:sz w:val="24"/>
          <w:szCs w:val="24"/>
        </w:rPr>
        <w:t>ктеристика основных мероприятий</w:t>
      </w:r>
      <w:r w:rsidRPr="000D7A3A">
        <w:rPr>
          <w:rFonts w:ascii="Times New Roman" w:hAnsi="Times New Roman" w:cs="Times New Roman"/>
          <w:b/>
          <w:sz w:val="24"/>
          <w:szCs w:val="24"/>
        </w:rPr>
        <w:t>,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</w:p>
    <w:p w:rsidR="000B7DB7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B7DB7" w:rsidRPr="004F6366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1)повысить качество информационно - библиотечного обслуживания пользователей в библиотеках для различных категорий и групп населения района;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2) организовать комплектование фондов районных библиотек;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3) формировать в обществе интерес к чтению и книге, развитие детского литературного творчества;</w:t>
      </w:r>
    </w:p>
    <w:p w:rsidR="000B7DB7" w:rsidRPr="004F6366" w:rsidRDefault="000B7DB7" w:rsidP="000B7D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 xml:space="preserve">4) предоставлять ежегодно жителям </w:t>
      </w:r>
      <w:r>
        <w:rPr>
          <w:rFonts w:ascii="Times New Roman" w:hAnsi="Times New Roman" w:cs="Times New Roman"/>
          <w:sz w:val="24"/>
          <w:szCs w:val="24"/>
        </w:rPr>
        <w:t>селах Сосново-Озерское, Укыр, Гарам, Домна</w:t>
      </w:r>
      <w:r w:rsidRPr="004F6366">
        <w:rPr>
          <w:rFonts w:ascii="Times New Roman" w:hAnsi="Times New Roman" w:cs="Times New Roman"/>
          <w:sz w:val="24"/>
          <w:szCs w:val="24"/>
        </w:rPr>
        <w:t xml:space="preserve"> возможность участвовать в различных клубных формированиях в соответствии с установленными требованиями к объему и качеству услуг;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5) повысить доступность и расширить спектр услуг, предоставляемых учреждениями культурного обслуживания.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366">
        <w:rPr>
          <w:rFonts w:ascii="Times New Roman" w:hAnsi="Times New Roman" w:cs="Times New Roman"/>
          <w:sz w:val="24"/>
          <w:szCs w:val="24"/>
        </w:rPr>
        <w:t xml:space="preserve">Кроме того, осуществление программных мероприятий будет способствовать формированию единого культурного пространства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F6366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</w:t>
      </w:r>
      <w:r>
        <w:rPr>
          <w:rFonts w:ascii="Times New Roman" w:hAnsi="Times New Roman" w:cs="Times New Roman"/>
          <w:sz w:val="24"/>
          <w:szCs w:val="24"/>
        </w:rPr>
        <w:t>сельского района</w:t>
      </w:r>
      <w:r w:rsidRPr="004F6366">
        <w:rPr>
          <w:rFonts w:ascii="Times New Roman" w:hAnsi="Times New Roman" w:cs="Times New Roman"/>
          <w:sz w:val="24"/>
          <w:szCs w:val="24"/>
        </w:rPr>
        <w:t>, повышение качества жизни населения.</w:t>
      </w:r>
    </w:p>
    <w:p w:rsidR="000B7DB7" w:rsidRPr="004F6366" w:rsidRDefault="000B7DB7" w:rsidP="000B7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 оптимизировать расходы на текущее содержание учреждений культуры при совершенствовании методов управления и активизации внедрения новых информационных технологий и культурных инноваций в деятельность муниципальных учреждений культуры.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A61946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E05249">
        <w:rPr>
          <w:rFonts w:ascii="Times New Roman" w:hAnsi="Times New Roman" w:cs="Times New Roman"/>
          <w:sz w:val="24"/>
          <w:szCs w:val="24"/>
        </w:rPr>
        <w:t xml:space="preserve"> м</w:t>
      </w:r>
      <w:r w:rsidRPr="006859F8">
        <w:rPr>
          <w:rFonts w:ascii="Times New Roman" w:hAnsi="Times New Roman" w:cs="Times New Roman"/>
          <w:sz w:val="24"/>
          <w:szCs w:val="24"/>
        </w:rPr>
        <w:t>ониторинг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 w:rsidR="00E05249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B7DB7" w:rsidRDefault="000B7DB7" w:rsidP="000B7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7DB7" w:rsidRPr="000B7DB7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78" w:rsidRDefault="00184678" w:rsidP="00556AE5">
      <w:pPr>
        <w:spacing w:after="0" w:line="240" w:lineRule="auto"/>
      </w:pPr>
      <w:r>
        <w:separator/>
      </w:r>
    </w:p>
  </w:endnote>
  <w:endnote w:type="continuationSeparator" w:id="1">
    <w:p w:rsidR="00184678" w:rsidRDefault="00184678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78" w:rsidRDefault="00184678" w:rsidP="00556AE5">
      <w:pPr>
        <w:spacing w:after="0" w:line="240" w:lineRule="auto"/>
      </w:pPr>
      <w:r>
        <w:separator/>
      </w:r>
    </w:p>
  </w:footnote>
  <w:footnote w:type="continuationSeparator" w:id="1">
    <w:p w:rsidR="00184678" w:rsidRDefault="00184678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16811"/>
    <w:rsid w:val="00021A25"/>
    <w:rsid w:val="00033F40"/>
    <w:rsid w:val="00083D0B"/>
    <w:rsid w:val="000A785C"/>
    <w:rsid w:val="000B7DB7"/>
    <w:rsid w:val="000D5EFB"/>
    <w:rsid w:val="00100C03"/>
    <w:rsid w:val="00105E7D"/>
    <w:rsid w:val="001445A0"/>
    <w:rsid w:val="00151F3C"/>
    <w:rsid w:val="00171D69"/>
    <w:rsid w:val="00184678"/>
    <w:rsid w:val="001C04CD"/>
    <w:rsid w:val="001C071D"/>
    <w:rsid w:val="001C1431"/>
    <w:rsid w:val="001C5535"/>
    <w:rsid w:val="001C67FE"/>
    <w:rsid w:val="001D05C1"/>
    <w:rsid w:val="001E2589"/>
    <w:rsid w:val="001E6D77"/>
    <w:rsid w:val="00210525"/>
    <w:rsid w:val="00213440"/>
    <w:rsid w:val="00224AA2"/>
    <w:rsid w:val="00243EA8"/>
    <w:rsid w:val="00260AD4"/>
    <w:rsid w:val="00261AEC"/>
    <w:rsid w:val="002B1B51"/>
    <w:rsid w:val="002B5DA6"/>
    <w:rsid w:val="002B78E7"/>
    <w:rsid w:val="002C063F"/>
    <w:rsid w:val="0033267F"/>
    <w:rsid w:val="003337F5"/>
    <w:rsid w:val="00344A3A"/>
    <w:rsid w:val="00350F1B"/>
    <w:rsid w:val="0036277A"/>
    <w:rsid w:val="003A59D3"/>
    <w:rsid w:val="003B62F3"/>
    <w:rsid w:val="003C3945"/>
    <w:rsid w:val="003D27A7"/>
    <w:rsid w:val="003E028F"/>
    <w:rsid w:val="003F2634"/>
    <w:rsid w:val="0040208E"/>
    <w:rsid w:val="00417F73"/>
    <w:rsid w:val="00420F32"/>
    <w:rsid w:val="00463FEC"/>
    <w:rsid w:val="00483AD3"/>
    <w:rsid w:val="004D1905"/>
    <w:rsid w:val="004D2C96"/>
    <w:rsid w:val="004D3884"/>
    <w:rsid w:val="004F6F92"/>
    <w:rsid w:val="00530912"/>
    <w:rsid w:val="00556AE5"/>
    <w:rsid w:val="00560599"/>
    <w:rsid w:val="00587FEB"/>
    <w:rsid w:val="005D13D4"/>
    <w:rsid w:val="005D1D60"/>
    <w:rsid w:val="005D4756"/>
    <w:rsid w:val="00600A2A"/>
    <w:rsid w:val="00661046"/>
    <w:rsid w:val="00671C3E"/>
    <w:rsid w:val="00684FF0"/>
    <w:rsid w:val="00686273"/>
    <w:rsid w:val="006B3773"/>
    <w:rsid w:val="006B7EF6"/>
    <w:rsid w:val="006C3F36"/>
    <w:rsid w:val="006D2A45"/>
    <w:rsid w:val="006E6225"/>
    <w:rsid w:val="006F53CC"/>
    <w:rsid w:val="0070735A"/>
    <w:rsid w:val="00721999"/>
    <w:rsid w:val="00724BE8"/>
    <w:rsid w:val="00736CFF"/>
    <w:rsid w:val="00765D22"/>
    <w:rsid w:val="007C0D4C"/>
    <w:rsid w:val="007C2224"/>
    <w:rsid w:val="007C4CE1"/>
    <w:rsid w:val="007F194C"/>
    <w:rsid w:val="0081456B"/>
    <w:rsid w:val="008168C4"/>
    <w:rsid w:val="00856232"/>
    <w:rsid w:val="008837E1"/>
    <w:rsid w:val="00892288"/>
    <w:rsid w:val="008A5314"/>
    <w:rsid w:val="008A6F3D"/>
    <w:rsid w:val="008B47FA"/>
    <w:rsid w:val="008D0049"/>
    <w:rsid w:val="008F7147"/>
    <w:rsid w:val="0090358F"/>
    <w:rsid w:val="009200B0"/>
    <w:rsid w:val="00935741"/>
    <w:rsid w:val="00970F54"/>
    <w:rsid w:val="0098209C"/>
    <w:rsid w:val="00991EC9"/>
    <w:rsid w:val="009B34C5"/>
    <w:rsid w:val="009B7B3E"/>
    <w:rsid w:val="009C0A16"/>
    <w:rsid w:val="009F47F5"/>
    <w:rsid w:val="00A170BE"/>
    <w:rsid w:val="00A172F6"/>
    <w:rsid w:val="00A35285"/>
    <w:rsid w:val="00A37D80"/>
    <w:rsid w:val="00A46D13"/>
    <w:rsid w:val="00A6060A"/>
    <w:rsid w:val="00A92F38"/>
    <w:rsid w:val="00A937F9"/>
    <w:rsid w:val="00A95AD6"/>
    <w:rsid w:val="00AC66E3"/>
    <w:rsid w:val="00AD018F"/>
    <w:rsid w:val="00B007B4"/>
    <w:rsid w:val="00B3135A"/>
    <w:rsid w:val="00B46FDB"/>
    <w:rsid w:val="00BA143D"/>
    <w:rsid w:val="00BD0B28"/>
    <w:rsid w:val="00BD217E"/>
    <w:rsid w:val="00BE554C"/>
    <w:rsid w:val="00C4139B"/>
    <w:rsid w:val="00C617DE"/>
    <w:rsid w:val="00C711B2"/>
    <w:rsid w:val="00C7208E"/>
    <w:rsid w:val="00C73D66"/>
    <w:rsid w:val="00C75F8F"/>
    <w:rsid w:val="00C943E4"/>
    <w:rsid w:val="00CA047C"/>
    <w:rsid w:val="00CE357C"/>
    <w:rsid w:val="00D35FDE"/>
    <w:rsid w:val="00D932FB"/>
    <w:rsid w:val="00DD36EC"/>
    <w:rsid w:val="00DF2735"/>
    <w:rsid w:val="00DF5163"/>
    <w:rsid w:val="00E05249"/>
    <w:rsid w:val="00E200F2"/>
    <w:rsid w:val="00E4617C"/>
    <w:rsid w:val="00E552CD"/>
    <w:rsid w:val="00E57589"/>
    <w:rsid w:val="00E67B4F"/>
    <w:rsid w:val="00EB09AD"/>
    <w:rsid w:val="00EB6F23"/>
    <w:rsid w:val="00EC3349"/>
    <w:rsid w:val="00EC4599"/>
    <w:rsid w:val="00EE433A"/>
    <w:rsid w:val="00F00034"/>
    <w:rsid w:val="00F03BA4"/>
    <w:rsid w:val="00F418E7"/>
    <w:rsid w:val="00F56511"/>
    <w:rsid w:val="00F56995"/>
    <w:rsid w:val="00F71818"/>
    <w:rsid w:val="00FA3023"/>
    <w:rsid w:val="00FC42A9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0B7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B7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2023-11-16T06:17:00Z</cp:lastPrinted>
  <dcterms:created xsi:type="dcterms:W3CDTF">2023-11-15T03:51:00Z</dcterms:created>
  <dcterms:modified xsi:type="dcterms:W3CDTF">2023-11-16T06:19:00Z</dcterms:modified>
</cp:coreProperties>
</file>