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F4" w:rsidRPr="00FE10D5" w:rsidRDefault="00A501F4" w:rsidP="00A501F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  <w:noProof/>
        </w:rPr>
        <w:drawing>
          <wp:inline distT="0" distB="0" distL="0" distR="0">
            <wp:extent cx="540688" cy="5804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1" cy="58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501F4">
        <w:rPr>
          <w:rFonts w:ascii="Times New Roman" w:hAnsi="Times New Roman" w:cs="Times New Roman"/>
          <w:b/>
          <w:u w:val="single"/>
        </w:rPr>
        <w:t>ПРОЕКТ</w:t>
      </w:r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01F4" w:rsidRPr="00FE10D5" w:rsidRDefault="00A501F4" w:rsidP="00A501F4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FE10D5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FE10D5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A501F4" w:rsidRPr="00FE10D5" w:rsidRDefault="00A501F4" w:rsidP="00A501F4">
      <w:pPr>
        <w:pBdr>
          <w:bottom w:val="single" w:sz="12" w:space="1" w:color="auto"/>
        </w:pBd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10D5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FE10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10D5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A501F4" w:rsidRPr="00FE10D5" w:rsidRDefault="00A501F4" w:rsidP="00A50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0D5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FE10D5">
        <w:rPr>
          <w:rFonts w:ascii="Times New Roman" w:hAnsi="Times New Roman" w:cs="Times New Roman"/>
          <w:lang w:val="en-US"/>
        </w:rPr>
        <w:t>e</w:t>
      </w:r>
      <w:r w:rsidRPr="00FE10D5">
        <w:rPr>
          <w:rFonts w:ascii="Times New Roman" w:hAnsi="Times New Roman" w:cs="Times New Roman"/>
        </w:rPr>
        <w:t>-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 xml:space="preserve">: </w:t>
      </w:r>
      <w:proofErr w:type="spellStart"/>
      <w:r w:rsidRPr="00FE10D5">
        <w:rPr>
          <w:rFonts w:ascii="Times New Roman" w:hAnsi="Times New Roman" w:cs="Times New Roman"/>
          <w:lang w:val="en-US"/>
        </w:rPr>
        <w:t>amososnovooz</w:t>
      </w:r>
      <w:proofErr w:type="spellEnd"/>
      <w:r w:rsidRPr="00FE10D5">
        <w:rPr>
          <w:rFonts w:ascii="Times New Roman" w:hAnsi="Times New Roman" w:cs="Times New Roman"/>
        </w:rPr>
        <w:t>@</w:t>
      </w:r>
      <w:r w:rsidRPr="00FE10D5">
        <w:rPr>
          <w:rFonts w:ascii="Times New Roman" w:hAnsi="Times New Roman" w:cs="Times New Roman"/>
          <w:lang w:val="en-US"/>
        </w:rPr>
        <w:t>mail</w:t>
      </w:r>
      <w:r w:rsidRPr="00FE10D5">
        <w:rPr>
          <w:rFonts w:ascii="Times New Roman" w:hAnsi="Times New Roman" w:cs="Times New Roman"/>
        </w:rPr>
        <w:t>.</w:t>
      </w:r>
      <w:proofErr w:type="spellStart"/>
      <w:r w:rsidRPr="00FE10D5">
        <w:rPr>
          <w:rFonts w:ascii="Times New Roman" w:hAnsi="Times New Roman" w:cs="Times New Roman"/>
          <w:lang w:val="en-US"/>
        </w:rPr>
        <w:t>ru</w:t>
      </w:r>
      <w:proofErr w:type="spellEnd"/>
    </w:p>
    <w:p w:rsidR="00A501F4" w:rsidRPr="00FE10D5" w:rsidRDefault="00A501F4" w:rsidP="00A501F4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501F4" w:rsidRPr="008C2C45" w:rsidRDefault="00A501F4" w:rsidP="00A501F4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45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</w:r>
      <w:r w:rsidRPr="008C2C45">
        <w:rPr>
          <w:rFonts w:ascii="Times New Roman" w:hAnsi="Times New Roman" w:cs="Times New Roman"/>
          <w:sz w:val="24"/>
          <w:szCs w:val="24"/>
        </w:rPr>
        <w:tab/>
        <w:t xml:space="preserve"> 2021 г.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 xml:space="preserve">Об определении должностных лиц 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АМО СП «Сосново-Озерское», уполномоченных составлять</w:t>
      </w:r>
    </w:p>
    <w:p w:rsidR="00A501F4" w:rsidRPr="008C2C45" w:rsidRDefault="00A501F4" w:rsidP="00A50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5">
        <w:rPr>
          <w:rFonts w:ascii="Times New Roman" w:hAnsi="Times New Roman" w:cs="Times New Roman"/>
          <w:b/>
          <w:sz w:val="24"/>
          <w:szCs w:val="24"/>
        </w:rPr>
        <w:t>протоколы об административных правонарушениях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F4" w:rsidRPr="008C2C45" w:rsidRDefault="00A501F4" w:rsidP="00A5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На основании экспертного заключения Отдела правовой экспертизы Государственно-правового комитета Администрации Главы Республики Бурятия и Правительства Республики Бурятия от 17.06.2021 г. №01.05-31-381, во исполнение Постановления АМО «Еравнинский район» от 27.04.2021 г. №155 «Об утверждении перечня  должностных лиц МО «Еравнинский район», уполномоченных составлять протоколы об административных правонарушениях» решаю:</w:t>
      </w:r>
    </w:p>
    <w:p w:rsidR="00A501F4" w:rsidRPr="008C2C45" w:rsidRDefault="00A501F4" w:rsidP="00A501F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C45">
        <w:rPr>
          <w:rFonts w:ascii="Times New Roman" w:hAnsi="Times New Roman" w:cs="Times New Roman"/>
          <w:sz w:val="28"/>
          <w:szCs w:val="28"/>
        </w:rPr>
        <w:t>Определить должностных лиц АМО СП «Сосново-Озерское», уполномоченных составлять протоколы об административных правонарушениях, предусмотренных статьями 9, 10, 15, 15.1, 15.2, 17, 19-22, 24, 26, 26.1, 26.2., 30-33, 35.1, 36, 37, 39, 44, 46, 47-47.2, 49-54, 57.1-59, 59.1, 59.2, 60.1, 69, 72, 74-74.2 Закона Республики Бурятия от 05.05.2011 г. №2003-</w:t>
      </w:r>
      <w:r w:rsidRPr="008C2C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2C45">
        <w:rPr>
          <w:rFonts w:ascii="Times New Roman" w:hAnsi="Times New Roman" w:cs="Times New Roman"/>
          <w:sz w:val="28"/>
          <w:szCs w:val="28"/>
        </w:rPr>
        <w:t xml:space="preserve"> «Об административных  правонарушениях»:</w:t>
      </w:r>
      <w:proofErr w:type="gramEnd"/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Этигел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>лава – руководитель АМО СП 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- Бадмаев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Сокто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C45">
        <w:rPr>
          <w:rFonts w:ascii="Times New Roman" w:hAnsi="Times New Roman" w:cs="Times New Roman"/>
          <w:sz w:val="28"/>
          <w:szCs w:val="28"/>
        </w:rPr>
        <w:t>Батоевич</w:t>
      </w:r>
      <w:proofErr w:type="spellEnd"/>
      <w:r w:rsidRPr="008C2C45">
        <w:rPr>
          <w:rFonts w:ascii="Times New Roman" w:hAnsi="Times New Roman" w:cs="Times New Roman"/>
          <w:sz w:val="28"/>
          <w:szCs w:val="28"/>
        </w:rPr>
        <w:t xml:space="preserve"> - заместитель руководителя АМО СП 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- Дымбрылова Наталья Григорьевна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 xml:space="preserve">едущий специалист АМО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8C2C45">
        <w:rPr>
          <w:rFonts w:ascii="Times New Roman" w:hAnsi="Times New Roman" w:cs="Times New Roman"/>
          <w:sz w:val="28"/>
          <w:szCs w:val="28"/>
        </w:rPr>
        <w:t>«Сосново-Озерское»;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-Петрова Юлия Сергеевна- специалист 2 разряда АМО СП «Сосново-Озерское».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2. Отменить Распоряжение Администрации МО СП «Сосново-Озерское» от 29.04.2021 г. № 44 «Об утверждении перечня  должностных лиц АМО СП «Сосново-Озерское», уполномоченных составлять протоколы об административных правонарушениях».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подписания.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C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2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C4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возлагаю на себя.</w:t>
      </w:r>
    </w:p>
    <w:p w:rsidR="00A501F4" w:rsidRPr="008C2C45" w:rsidRDefault="00A501F4" w:rsidP="00A501F4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501F4" w:rsidRPr="008C2C45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A501F4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C45">
        <w:rPr>
          <w:rFonts w:ascii="Times New Roman" w:hAnsi="Times New Roman" w:cs="Times New Roman"/>
          <w:b/>
          <w:sz w:val="28"/>
          <w:szCs w:val="28"/>
        </w:rPr>
        <w:t xml:space="preserve">«Сосново-Озерское»:                                                                  </w:t>
      </w:r>
      <w:proofErr w:type="spellStart"/>
      <w:r w:rsidRPr="008C2C45">
        <w:rPr>
          <w:rFonts w:ascii="Times New Roman" w:hAnsi="Times New Roman" w:cs="Times New Roman"/>
          <w:b/>
          <w:sz w:val="28"/>
          <w:szCs w:val="28"/>
        </w:rPr>
        <w:t>Э.Б.Дондоков</w:t>
      </w:r>
      <w:proofErr w:type="spellEnd"/>
    </w:p>
    <w:p w:rsidR="00A501F4" w:rsidRDefault="00A501F4" w:rsidP="00A501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31D" w:rsidRDefault="00A501F4" w:rsidP="00A501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исп. Дымбрылова Н.Г. 8(3012)21167</w:t>
      </w:r>
    </w:p>
    <w:sectPr w:rsidR="008D231D" w:rsidSect="008C2C4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C97"/>
    <w:multiLevelType w:val="hybridMultilevel"/>
    <w:tmpl w:val="BFD24D16"/>
    <w:lvl w:ilvl="0" w:tplc="C9CE80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F4"/>
    <w:rsid w:val="008D231D"/>
    <w:rsid w:val="00A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2021-07-05T06:42:00Z</dcterms:created>
  <dcterms:modified xsi:type="dcterms:W3CDTF">2021-07-05T06:43:00Z</dcterms:modified>
</cp:coreProperties>
</file>