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 квартал 202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2) 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3) 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4) 1 заявление о принятии на учет в качестве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</w:rPr>
        <w:t>нуждающихся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жилье;</w:t>
      </w:r>
    </w:p>
    <w:p w:rsidR="0015125A" w:rsidRDefault="0015125A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5)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предоставлении Выписки из похозяйственной книги для оформления земли в собственность;</w:t>
      </w:r>
    </w:p>
    <w:p w:rsidR="00285E71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6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 w:rsidR="003E3FFD">
        <w:rPr>
          <w:rFonts w:ascii="Helvetica" w:eastAsia="Times New Roman" w:hAnsi="Helvetica" w:cs="Helvetica"/>
          <w:color w:val="333333"/>
          <w:sz w:val="20"/>
          <w:szCs w:val="20"/>
        </w:rPr>
        <w:t>958 об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Еравнинскому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выделено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132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 xml:space="preserve">1 заявление о выделении древесины приостановлено в связи со смертью заявителя, также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вынесено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присвоении адреса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 заявлению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и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1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ю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 3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ых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слушани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й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3865A0">
        <w:rPr>
          <w:rFonts w:ascii="Helvetica" w:eastAsia="Times New Roman" w:hAnsi="Helvetica" w:cs="Helvetica"/>
          <w:color w:val="333333"/>
          <w:sz w:val="20"/>
          <w:szCs w:val="20"/>
        </w:rPr>
        <w:t>958 сп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равок и выписок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, принята на учет в качестве нуждающихся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в жилье, </w:t>
      </w:r>
      <w:proofErr w:type="gramStart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>предоставляемых</w:t>
      </w:r>
      <w:proofErr w:type="gramEnd"/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договорам социального найма 1 семья для дальнейшего участия в федеральной целевой программе в жилищной сфере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15125A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3865A0" w:rsidRPr="00285E71" w:rsidRDefault="003865A0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По сравнению с 1 квартала предыдущего года количество обращений и заявлений в отчетном году меньше. </w:t>
      </w:r>
    </w:p>
    <w:sectPr w:rsidR="003865A0" w:rsidRPr="00285E71" w:rsidSect="003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5125A"/>
    <w:rsid w:val="00211B4F"/>
    <w:rsid w:val="002236BC"/>
    <w:rsid w:val="00285E71"/>
    <w:rsid w:val="0035399D"/>
    <w:rsid w:val="003865A0"/>
    <w:rsid w:val="003E3FFD"/>
    <w:rsid w:val="00C70E59"/>
    <w:rsid w:val="00C76824"/>
    <w:rsid w:val="00D01C3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2019-01-31T07:26:00Z</dcterms:created>
  <dcterms:modified xsi:type="dcterms:W3CDTF">2022-04-01T06:16:00Z</dcterms:modified>
</cp:coreProperties>
</file>